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5CC8" w:rsidR="00D1345D" w:rsidP="00515CC8" w:rsidRDefault="00474654" w14:paraId="3186BFD5" w14:textId="506346E4">
      <w:pPr>
        <w:jc w:val="both"/>
        <w:rPr>
          <w:rFonts w:ascii="Arial" w:hAnsi="Arial" w:cs="Arial"/>
        </w:rPr>
      </w:pPr>
      <w:r w:rsidRPr="00515CC8">
        <w:rPr>
          <w:rFonts w:ascii="Arial" w:hAnsi="Arial" w:cs="Arial"/>
          <w:b/>
          <w:bCs/>
        </w:rPr>
        <w:t>Instructions:</w:t>
      </w:r>
      <w:r w:rsidRPr="00515CC8" w:rsidR="00411FC9">
        <w:rPr>
          <w:rFonts w:ascii="Arial" w:hAnsi="Arial" w:cs="Arial"/>
          <w:b/>
          <w:bCs/>
        </w:rPr>
        <w:t xml:space="preserve"> </w:t>
      </w:r>
      <w:r w:rsidRPr="00515CC8" w:rsidR="00411FC9">
        <w:rPr>
          <w:rFonts w:ascii="Arial" w:hAnsi="Arial" w:cs="Arial"/>
        </w:rPr>
        <w:t>The intent of this work plan is to assist you in planning and organizing the implementation of funded programs under th</w:t>
      </w:r>
      <w:r w:rsidRPr="00515CC8" w:rsidR="006F40A4">
        <w:rPr>
          <w:rFonts w:ascii="Arial" w:hAnsi="Arial" w:cs="Arial"/>
        </w:rPr>
        <w:t>e</w:t>
      </w:r>
      <w:r w:rsidRPr="00515CC8" w:rsidR="00411FC9">
        <w:rPr>
          <w:rFonts w:ascii="Arial" w:hAnsi="Arial" w:cs="Arial"/>
        </w:rPr>
        <w:t xml:space="preserve"> </w:t>
      </w:r>
      <w:r w:rsidRPr="00515CC8" w:rsidR="003F78BD">
        <w:rPr>
          <w:rFonts w:ascii="Arial" w:hAnsi="Arial" w:cs="Arial"/>
        </w:rPr>
        <w:t xml:space="preserve"> </w:t>
      </w:r>
      <w:r w:rsidRPr="00515CC8" w:rsidR="006F40A4">
        <w:rPr>
          <w:rFonts w:ascii="Arial" w:hAnsi="Arial" w:cs="Arial"/>
        </w:rPr>
        <w:t xml:space="preserve">Integrated English Literacy and Civics Education </w:t>
      </w:r>
      <w:r w:rsidRPr="00515CC8" w:rsidR="11F5838C">
        <w:rPr>
          <w:rFonts w:ascii="Arial" w:hAnsi="Arial" w:cs="Arial"/>
        </w:rPr>
        <w:t>(IELCE)</w:t>
      </w:r>
      <w:r w:rsidR="00277942">
        <w:rPr>
          <w:rFonts w:ascii="Arial" w:hAnsi="Arial" w:cs="Arial"/>
        </w:rPr>
        <w:t xml:space="preserve"> G</w:t>
      </w:r>
      <w:r w:rsidRPr="00515CC8" w:rsidR="003F78BD">
        <w:rPr>
          <w:rFonts w:ascii="Arial" w:hAnsi="Arial" w:cs="Arial"/>
        </w:rPr>
        <w:t>rant Renewal for FY202</w:t>
      </w:r>
      <w:r w:rsidRPr="00515CC8" w:rsidR="01BC4804">
        <w:rPr>
          <w:rFonts w:ascii="Arial" w:hAnsi="Arial" w:cs="Arial"/>
        </w:rPr>
        <w:t>4</w:t>
      </w:r>
      <w:r w:rsidRPr="00515CC8" w:rsidR="003F78BD">
        <w:rPr>
          <w:rFonts w:ascii="Arial" w:hAnsi="Arial" w:cs="Arial"/>
        </w:rPr>
        <w:t>.</w:t>
      </w:r>
      <w:r w:rsidRPr="00515CC8" w:rsidR="00411FC9">
        <w:rPr>
          <w:rFonts w:ascii="Arial" w:hAnsi="Arial" w:cs="Arial"/>
        </w:rPr>
        <w:t xml:space="preserve"> This work plan follows the format of the Application Narrative portion of your application and should be used to develop the activities that will assist the organization in meeting the goals of the </w:t>
      </w:r>
      <w:r w:rsidRPr="00515CC8" w:rsidR="003471A5">
        <w:rPr>
          <w:rFonts w:ascii="Arial" w:hAnsi="Arial" w:cs="Arial"/>
        </w:rPr>
        <w:t>a</w:t>
      </w:r>
      <w:r w:rsidRPr="00515CC8" w:rsidR="00411FC9">
        <w:rPr>
          <w:rFonts w:ascii="Arial" w:hAnsi="Arial" w:cs="Arial"/>
        </w:rPr>
        <w:t xml:space="preserve">pplication and carrying out the required and permissible activities. Complete each portion of the following template. </w:t>
      </w:r>
      <w:r w:rsidRPr="00515CC8" w:rsidR="00223912">
        <w:rPr>
          <w:rFonts w:ascii="Arial" w:hAnsi="Arial" w:cs="Arial"/>
        </w:rPr>
        <w:t xml:space="preserve">This plan should be robust, comprehensive, and detailed. There are examples of activities to guide you in completing this form. </w:t>
      </w:r>
      <w:r w:rsidRPr="00515CC8" w:rsidR="00411FC9">
        <w:rPr>
          <w:rFonts w:ascii="Arial" w:hAnsi="Arial" w:cs="Arial"/>
          <w:b/>
          <w:bCs/>
        </w:rPr>
        <w:t xml:space="preserve">You must develop </w:t>
      </w:r>
      <w:r w:rsidRPr="00515CC8" w:rsidR="003471A5">
        <w:rPr>
          <w:rFonts w:ascii="Arial" w:hAnsi="Arial" w:cs="Arial"/>
          <w:b/>
          <w:bCs/>
        </w:rPr>
        <w:t>measurable and comprehensive activities for each quarter.</w:t>
      </w:r>
      <w:r w:rsidRPr="00515CC8" w:rsidR="003471A5">
        <w:rPr>
          <w:rFonts w:ascii="Arial" w:hAnsi="Arial" w:cs="Arial"/>
        </w:rPr>
        <w:t xml:space="preserve"> </w:t>
      </w:r>
      <w:r w:rsidRPr="00515CC8" w:rsidR="003471A5">
        <w:rPr>
          <w:rFonts w:ascii="Arial" w:hAnsi="Arial" w:cs="Arial"/>
          <w:b/>
          <w:bCs/>
        </w:rPr>
        <w:t>Not following the example</w:t>
      </w:r>
      <w:r w:rsidRPr="00515CC8" w:rsidR="000978DF">
        <w:rPr>
          <w:rFonts w:ascii="Arial" w:hAnsi="Arial" w:cs="Arial"/>
          <w:b/>
          <w:bCs/>
        </w:rPr>
        <w:t xml:space="preserve"> or not having a plan that fully addresses the activities </w:t>
      </w:r>
      <w:r w:rsidRPr="00515CC8" w:rsidR="0004429A">
        <w:rPr>
          <w:rFonts w:ascii="Arial" w:hAnsi="Arial" w:cs="Arial"/>
          <w:b/>
          <w:bCs/>
        </w:rPr>
        <w:t>implemented throughout the year</w:t>
      </w:r>
      <w:r w:rsidRPr="00515CC8" w:rsidR="003471A5">
        <w:rPr>
          <w:rFonts w:ascii="Arial" w:hAnsi="Arial" w:cs="Arial"/>
          <w:b/>
          <w:bCs/>
        </w:rPr>
        <w:t xml:space="preserve"> may result in your workplan being returned to you with required changes prior to receiving your grant agreement.</w:t>
      </w:r>
      <w:r w:rsidRPr="00515CC8" w:rsidR="003471A5">
        <w:rPr>
          <w:rFonts w:ascii="Arial" w:hAnsi="Arial" w:cs="Arial"/>
        </w:rPr>
        <w:t xml:space="preserve"> </w:t>
      </w:r>
      <w:r w:rsidRPr="00515CC8" w:rsidR="00411FC9">
        <w:rPr>
          <w:rFonts w:ascii="Arial" w:hAnsi="Arial" w:cs="Arial"/>
        </w:rPr>
        <w:t>Note that you may add more r</w:t>
      </w:r>
      <w:r w:rsidRPr="00515CC8" w:rsidR="00E40B56">
        <w:rPr>
          <w:rFonts w:ascii="Arial" w:hAnsi="Arial" w:cs="Arial"/>
        </w:rPr>
        <w:t xml:space="preserve">ows </w:t>
      </w:r>
      <w:r w:rsidRPr="00515CC8" w:rsidR="003471A5">
        <w:rPr>
          <w:rFonts w:ascii="Arial" w:hAnsi="Arial" w:cs="Arial"/>
        </w:rPr>
        <w:t xml:space="preserve">in each section to include </w:t>
      </w:r>
      <w:r w:rsidRPr="00515CC8" w:rsidR="00E40B56">
        <w:rPr>
          <w:rFonts w:ascii="Arial" w:hAnsi="Arial" w:cs="Arial"/>
        </w:rPr>
        <w:t>additional activities.</w:t>
      </w:r>
      <w:r w:rsidRPr="00515CC8" w:rsidR="003F78BD">
        <w:rPr>
          <w:rFonts w:ascii="Arial" w:hAnsi="Arial" w:cs="Arial"/>
        </w:rPr>
        <w:t xml:space="preserve"> </w:t>
      </w:r>
    </w:p>
    <w:p w:rsidRPr="00515CC8" w:rsidR="00E611BB" w:rsidP="001D393F" w:rsidRDefault="00E611BB" w14:paraId="197A2E84" w14:textId="17E9F0C9">
      <w:pPr>
        <w:tabs>
          <w:tab w:val="left" w:leader="underscore" w:pos="12960"/>
        </w:tabs>
        <w:rPr>
          <w:rFonts w:ascii="Arial" w:hAnsi="Arial" w:cs="Arial"/>
        </w:rPr>
      </w:pPr>
      <w:r w:rsidRPr="00515CC8">
        <w:rPr>
          <w:rFonts w:ascii="Arial" w:hAnsi="Arial" w:cs="Arial"/>
        </w:rPr>
        <w:t>This work plan will be provided to your ICCB Regional Support as the guiding document to be used throughout the year</w:t>
      </w:r>
      <w:r w:rsidRPr="00515CC8" w:rsidR="0062399B">
        <w:rPr>
          <w:rFonts w:ascii="Arial" w:hAnsi="Arial" w:cs="Arial"/>
        </w:rPr>
        <w:t xml:space="preserve">. </w:t>
      </w:r>
    </w:p>
    <w:p w:rsidR="001D393F" w:rsidP="001D393F" w:rsidRDefault="47C4A501" w14:paraId="24CDB41D" w14:textId="555CDFDA">
      <w:pPr>
        <w:tabs>
          <w:tab w:val="left" w:leader="underscore" w:pos="12960"/>
        </w:tabs>
        <w:rPr>
          <w:rFonts w:ascii="Arial" w:hAnsi="Arial" w:cs="Arial"/>
        </w:rPr>
      </w:pPr>
      <w:r w:rsidRPr="00515CC8">
        <w:rPr>
          <w:rFonts w:ascii="Arial" w:hAnsi="Arial" w:cs="Arial"/>
        </w:rPr>
        <w:t>E</w:t>
      </w:r>
      <w:r w:rsidRPr="00515CC8" w:rsidR="003F78BD">
        <w:rPr>
          <w:rFonts w:ascii="Arial" w:hAnsi="Arial" w:cs="Arial"/>
        </w:rPr>
        <w:t>stimated number of</w:t>
      </w:r>
      <w:r w:rsidRPr="00515CC8" w:rsidR="0005638E">
        <w:rPr>
          <w:rFonts w:ascii="Arial" w:hAnsi="Arial" w:cs="Arial"/>
        </w:rPr>
        <w:t xml:space="preserve"> IELCE </w:t>
      </w:r>
      <w:r w:rsidRPr="00515CC8" w:rsidR="003F78BD">
        <w:rPr>
          <w:rFonts w:ascii="Arial" w:hAnsi="Arial" w:cs="Arial"/>
        </w:rPr>
        <w:t>students to be served in FY202</w:t>
      </w:r>
      <w:r w:rsidRPr="00515CC8" w:rsidR="400F6585">
        <w:rPr>
          <w:rFonts w:ascii="Arial" w:hAnsi="Arial" w:cs="Arial"/>
        </w:rPr>
        <w:t>4</w:t>
      </w:r>
      <w:r w:rsidRPr="00515CC8" w:rsidR="003F78BD">
        <w:rPr>
          <w:rFonts w:ascii="Arial" w:hAnsi="Arial" w:cs="Arial"/>
        </w:rPr>
        <w:t>.</w:t>
      </w:r>
      <w:r w:rsidR="001D393F">
        <w:rPr>
          <w:rFonts w:ascii="Arial" w:hAnsi="Arial" w:cs="Arial"/>
        </w:rPr>
        <w:t xml:space="preserve"> </w:t>
      </w:r>
      <w:r w:rsidR="001D393F">
        <w:rPr>
          <w:rFonts w:ascii="Arial" w:hAnsi="Arial" w:cs="Arial"/>
        </w:rPr>
        <w:tab/>
      </w:r>
    </w:p>
    <w:p w:rsidRPr="00515CC8" w:rsidR="009020CD" w:rsidP="001D393F" w:rsidRDefault="0046170E" w14:paraId="099A28E0" w14:textId="67047E71">
      <w:pPr>
        <w:tabs>
          <w:tab w:val="left" w:leader="underscore" w:pos="12960"/>
        </w:tabs>
        <w:rPr>
          <w:rFonts w:ascii="Arial" w:hAnsi="Arial" w:cs="Arial"/>
        </w:rPr>
      </w:pPr>
      <w:r w:rsidRPr="00515CC8">
        <w:rPr>
          <w:rFonts w:ascii="Arial" w:hAnsi="Arial" w:cs="Arial"/>
        </w:rPr>
        <w:t>Identify Bridge Program to be run.</w:t>
      </w:r>
      <w:r w:rsidRPr="00515CC8" w:rsidR="5A6BDB6A">
        <w:rPr>
          <w:rFonts w:ascii="Arial" w:hAnsi="Arial" w:cs="Arial"/>
        </w:rPr>
        <w:t xml:space="preserve"> </w:t>
      </w:r>
      <w:r w:rsidR="001D393F">
        <w:rPr>
          <w:rFonts w:ascii="Arial" w:hAnsi="Arial" w:cs="Arial"/>
        </w:rPr>
        <w:tab/>
      </w:r>
    </w:p>
    <w:p w:rsidRPr="00515CC8" w:rsidR="0046170E" w:rsidP="001D393F" w:rsidRDefault="5A6BDB6A" w14:paraId="113B0379" w14:textId="6C18CFEB">
      <w:pPr>
        <w:tabs>
          <w:tab w:val="left" w:leader="underscore" w:pos="12960"/>
        </w:tabs>
        <w:rPr>
          <w:rFonts w:ascii="Arial" w:hAnsi="Arial" w:cs="Arial"/>
        </w:rPr>
      </w:pPr>
      <w:r w:rsidRPr="00515CC8">
        <w:rPr>
          <w:rFonts w:ascii="Arial" w:hAnsi="Arial" w:cs="Arial"/>
        </w:rPr>
        <w:t>Identify ICAPS Program to be run.</w:t>
      </w:r>
      <w:r w:rsidR="001D393F">
        <w:rPr>
          <w:rFonts w:ascii="Arial" w:hAnsi="Arial" w:cs="Arial"/>
        </w:rPr>
        <w:tab/>
      </w:r>
    </w:p>
    <w:tbl>
      <w:tblPr>
        <w:tblStyle w:val="TableGrid"/>
        <w:tblW w:w="0" w:type="auto"/>
        <w:tblLook w:val="04A0" w:firstRow="1" w:lastRow="0" w:firstColumn="1" w:lastColumn="0" w:noHBand="0" w:noVBand="1"/>
      </w:tblPr>
      <w:tblGrid>
        <w:gridCol w:w="4855"/>
        <w:gridCol w:w="2070"/>
        <w:gridCol w:w="2070"/>
        <w:gridCol w:w="1980"/>
        <w:gridCol w:w="1975"/>
      </w:tblGrid>
      <w:tr w:rsidRPr="00515CC8" w:rsidR="00AD6328" w:rsidTr="7BEF2AAA" w14:paraId="202E15CE" w14:textId="77777777">
        <w:tc>
          <w:tcPr>
            <w:tcW w:w="12950" w:type="dxa"/>
            <w:gridSpan w:val="5"/>
            <w:shd w:val="clear" w:color="auto" w:fill="DEEAF6" w:themeFill="accent1" w:themeFillTint="33"/>
            <w:tcMar/>
          </w:tcPr>
          <w:p w:rsidR="001D393F" w:rsidP="770D2749" w:rsidRDefault="001D393F" w14:paraId="438BED41" w14:textId="77777777">
            <w:pPr>
              <w:jc w:val="center"/>
              <w:rPr>
                <w:rFonts w:ascii="Arial" w:hAnsi="Arial" w:cs="Arial"/>
                <w:b/>
                <w:bCs/>
              </w:rPr>
            </w:pPr>
          </w:p>
          <w:p w:rsidRPr="00515CC8" w:rsidR="00474654" w:rsidP="770D2749" w:rsidRDefault="00E611BB" w14:paraId="7732962B" w14:textId="0EED6016">
            <w:pPr>
              <w:jc w:val="center"/>
              <w:rPr>
                <w:rFonts w:ascii="Arial" w:hAnsi="Arial" w:cs="Arial"/>
                <w:b/>
                <w:bCs/>
              </w:rPr>
            </w:pPr>
            <w:r w:rsidRPr="00515CC8">
              <w:rPr>
                <w:rFonts w:ascii="Arial" w:hAnsi="Arial" w:cs="Arial"/>
                <w:b/>
                <w:bCs/>
              </w:rPr>
              <w:t xml:space="preserve">Partnerships and WIOA Alignment </w:t>
            </w:r>
            <w:r w:rsidRPr="00515CC8" w:rsidR="0046170E">
              <w:rPr>
                <w:rFonts w:ascii="Arial" w:hAnsi="Arial" w:cs="Arial"/>
                <w:b/>
                <w:bCs/>
              </w:rPr>
              <w:t>Specific to IELCE</w:t>
            </w:r>
          </w:p>
          <w:p w:rsidRPr="00515CC8" w:rsidR="00474654" w:rsidP="770D2749" w:rsidRDefault="00474654" w14:paraId="4F5237A8" w14:textId="35F723EF">
            <w:pPr>
              <w:jc w:val="center"/>
              <w:rPr>
                <w:rFonts w:ascii="Arial" w:hAnsi="Arial" w:cs="Arial"/>
                <w:b/>
                <w:bCs/>
              </w:rPr>
            </w:pPr>
          </w:p>
        </w:tc>
      </w:tr>
      <w:tr w:rsidRPr="00515CC8" w:rsidR="001C2C67" w:rsidTr="7BEF2AAA" w14:paraId="54A1D2E4" w14:textId="77777777">
        <w:tc>
          <w:tcPr>
            <w:tcW w:w="4855" w:type="dxa"/>
            <w:shd w:val="clear" w:color="auto" w:fill="DEEAF6" w:themeFill="accent1" w:themeFillTint="33"/>
            <w:tcMar/>
          </w:tcPr>
          <w:p w:rsidRPr="00515CC8" w:rsidR="00474654" w:rsidP="00BD2E00" w:rsidRDefault="00474654" w14:paraId="5CD9A954" w14:textId="77777777">
            <w:pPr>
              <w:rPr>
                <w:rFonts w:ascii="Arial" w:hAnsi="Arial" w:cs="Arial"/>
                <w:b/>
              </w:rPr>
            </w:pPr>
            <w:r w:rsidRPr="00515CC8">
              <w:rPr>
                <w:rFonts w:ascii="Arial" w:hAnsi="Arial" w:cs="Arial"/>
                <w:b/>
              </w:rPr>
              <w:t>Goal</w:t>
            </w:r>
            <w:r w:rsidRPr="00515CC8" w:rsidR="00ED5BC5">
              <w:rPr>
                <w:rFonts w:ascii="Arial" w:hAnsi="Arial" w:cs="Arial"/>
                <w:b/>
              </w:rPr>
              <w:t>/ Objective</w:t>
            </w:r>
          </w:p>
          <w:p w:rsidRPr="00277942" w:rsidR="00C921BA" w:rsidP="00C921BA" w:rsidRDefault="00C921BA" w14:paraId="2541F4FA" w14:textId="77777777">
            <w:pPr>
              <w:rPr>
                <w:rFonts w:ascii="Arial" w:hAnsi="Arial" w:cs="Arial"/>
                <w:iCs/>
              </w:rPr>
            </w:pPr>
            <w:r w:rsidRPr="00277942">
              <w:rPr>
                <w:rFonts w:ascii="Arial" w:hAnsi="Arial" w:cs="Arial"/>
                <w:iCs/>
              </w:rPr>
              <w:t xml:space="preserve">Program Considerations 4 and 10 outlined in the Notice of Funding Opportunity. </w:t>
            </w:r>
          </w:p>
          <w:p w:rsidRPr="00515CC8" w:rsidR="00C921BA" w:rsidP="00BD2E00" w:rsidRDefault="00C921BA" w14:paraId="23073749" w14:textId="1BFD3B53">
            <w:pPr>
              <w:rPr>
                <w:rFonts w:ascii="Arial" w:hAnsi="Arial" w:cs="Arial"/>
                <w:b/>
              </w:rPr>
            </w:pPr>
          </w:p>
        </w:tc>
        <w:tc>
          <w:tcPr>
            <w:tcW w:w="8095" w:type="dxa"/>
            <w:gridSpan w:val="4"/>
            <w:tcMar/>
          </w:tcPr>
          <w:p w:rsidRPr="00515CC8" w:rsidR="00474654" w:rsidP="00515CC8" w:rsidRDefault="652BCE79" w14:paraId="0D4C2D49" w14:textId="54D2C150">
            <w:pPr>
              <w:pStyle w:val="ListParagraph"/>
              <w:numPr>
                <w:ilvl w:val="0"/>
                <w:numId w:val="2"/>
              </w:numPr>
              <w:rPr>
                <w:rFonts w:ascii="Arial" w:hAnsi="Arial" w:cs="Arial"/>
              </w:rPr>
            </w:pPr>
            <w:r w:rsidRPr="00515CC8">
              <w:rPr>
                <w:rFonts w:ascii="Arial" w:hAnsi="Arial" w:cs="Arial"/>
              </w:rPr>
              <w:t xml:space="preserve">Identify the activities that align with </w:t>
            </w:r>
            <w:r w:rsidRPr="00515CC8" w:rsidR="296B6238">
              <w:rPr>
                <w:rFonts w:ascii="Arial" w:hAnsi="Arial" w:cs="Arial"/>
              </w:rPr>
              <w:t>your local workforce innovation board(s) plan(s).</w:t>
            </w:r>
          </w:p>
          <w:p w:rsidRPr="00515CC8" w:rsidR="00A97598" w:rsidP="00515CC8" w:rsidRDefault="36388F00" w14:paraId="4C17B1C8" w14:textId="344F0ACB">
            <w:pPr>
              <w:pStyle w:val="ListParagraph"/>
              <w:numPr>
                <w:ilvl w:val="0"/>
                <w:numId w:val="2"/>
              </w:numPr>
              <w:rPr>
                <w:rFonts w:ascii="Arial" w:hAnsi="Arial" w:cs="Arial"/>
              </w:rPr>
            </w:pPr>
            <w:r w:rsidRPr="00515CC8">
              <w:rPr>
                <w:rFonts w:ascii="Arial" w:hAnsi="Arial" w:cs="Arial"/>
              </w:rPr>
              <w:t>Identify how your activities will meet the goals and priorities</w:t>
            </w:r>
            <w:r w:rsidRPr="00515CC8" w:rsidR="622DE327">
              <w:rPr>
                <w:rFonts w:ascii="Arial" w:hAnsi="Arial" w:cs="Arial"/>
              </w:rPr>
              <w:t xml:space="preserve"> of the local plan</w:t>
            </w:r>
            <w:r w:rsidRPr="00515CC8" w:rsidR="551E4DCB">
              <w:rPr>
                <w:rFonts w:ascii="Arial" w:hAnsi="Arial" w:cs="Arial"/>
              </w:rPr>
              <w:t>,</w:t>
            </w:r>
            <w:r w:rsidRPr="00515CC8" w:rsidR="3470C064">
              <w:rPr>
                <w:rFonts w:ascii="Arial" w:hAnsi="Arial" w:cs="Arial"/>
              </w:rPr>
              <w:t xml:space="preserve"> by meeting the education and employment needs of the area.</w:t>
            </w:r>
          </w:p>
          <w:p w:rsidRPr="00515CC8" w:rsidR="00A97598" w:rsidP="00515CC8" w:rsidRDefault="003D6F1E" w14:paraId="156D2445" w14:textId="575DDF1E">
            <w:pPr>
              <w:pStyle w:val="ListParagraph"/>
              <w:numPr>
                <w:ilvl w:val="0"/>
                <w:numId w:val="2"/>
              </w:numPr>
              <w:rPr>
                <w:rFonts w:ascii="Arial" w:hAnsi="Arial" w:cs="Arial"/>
              </w:rPr>
            </w:pPr>
            <w:r w:rsidRPr="00515CC8">
              <w:rPr>
                <w:rFonts w:ascii="Arial" w:hAnsi="Arial" w:cs="Arial"/>
              </w:rPr>
              <w:t>Describe</w:t>
            </w:r>
            <w:r w:rsidRPr="00515CC8" w:rsidR="70BBFD71">
              <w:rPr>
                <w:rFonts w:ascii="Arial" w:hAnsi="Arial" w:cs="Arial"/>
              </w:rPr>
              <w:t xml:space="preserve"> activities</w:t>
            </w:r>
            <w:r w:rsidRPr="00515CC8">
              <w:rPr>
                <w:rFonts w:ascii="Arial" w:hAnsi="Arial" w:cs="Arial"/>
              </w:rPr>
              <w:t xml:space="preserve"> that</w:t>
            </w:r>
            <w:r w:rsidRPr="00515CC8" w:rsidR="70BBFD71">
              <w:rPr>
                <w:rFonts w:ascii="Arial" w:hAnsi="Arial" w:cs="Arial"/>
              </w:rPr>
              <w:t xml:space="preserve"> will provide access through the one-stop delivery system.</w:t>
            </w:r>
          </w:p>
          <w:p w:rsidR="00515CC8" w:rsidP="00515CC8" w:rsidRDefault="585DEEB0" w14:paraId="709AEDC6" w14:textId="77777777">
            <w:pPr>
              <w:pStyle w:val="ListParagraph"/>
              <w:numPr>
                <w:ilvl w:val="0"/>
                <w:numId w:val="2"/>
              </w:numPr>
              <w:rPr>
                <w:rFonts w:ascii="Arial" w:hAnsi="Arial" w:cs="Arial"/>
              </w:rPr>
            </w:pPr>
            <w:r w:rsidRPr="00515CC8">
              <w:rPr>
                <w:rFonts w:ascii="Arial" w:hAnsi="Arial" w:cs="Arial"/>
              </w:rPr>
              <w:t>Identify</w:t>
            </w:r>
            <w:r w:rsidRPr="00515CC8" w:rsidR="531E6818">
              <w:rPr>
                <w:rFonts w:ascii="Arial" w:hAnsi="Arial" w:cs="Arial"/>
              </w:rPr>
              <w:t xml:space="preserve"> the partnerships, collaborations, and innovative projects that have been </w:t>
            </w:r>
            <w:r w:rsidRPr="00515CC8" w:rsidR="055476BE">
              <w:rPr>
                <w:rFonts w:ascii="Arial" w:hAnsi="Arial" w:cs="Arial"/>
              </w:rPr>
              <w:t>created to meet the needs of the IELCE program participants</w:t>
            </w:r>
            <w:r w:rsidRPr="00515CC8" w:rsidR="6A88F781">
              <w:rPr>
                <w:rFonts w:ascii="Arial" w:hAnsi="Arial" w:cs="Arial"/>
              </w:rPr>
              <w:t xml:space="preserve"> and how these will strengt</w:t>
            </w:r>
            <w:r w:rsidRPr="00515CC8" w:rsidR="0D427736">
              <w:rPr>
                <w:rFonts w:ascii="Arial" w:hAnsi="Arial" w:cs="Arial"/>
              </w:rPr>
              <w:t>hen the LWDB partnerships.</w:t>
            </w:r>
            <w:r w:rsidR="00515CC8">
              <w:rPr>
                <w:rFonts w:ascii="Arial" w:hAnsi="Arial" w:cs="Arial"/>
              </w:rPr>
              <w:t xml:space="preserve">               </w:t>
            </w:r>
          </w:p>
          <w:p w:rsidRPr="00515CC8" w:rsidR="00A97598" w:rsidP="00515CC8" w:rsidRDefault="00E42BC9" w14:paraId="05BE23A7" w14:textId="6C0DE2A7">
            <w:pPr>
              <w:pStyle w:val="ListParagraph"/>
              <w:numPr>
                <w:ilvl w:val="0"/>
                <w:numId w:val="2"/>
              </w:numPr>
              <w:rPr>
                <w:rFonts w:ascii="Arial" w:hAnsi="Arial" w:cs="Arial"/>
              </w:rPr>
            </w:pPr>
            <w:r w:rsidRPr="00515CC8">
              <w:rPr>
                <w:rFonts w:ascii="Arial" w:hAnsi="Arial" w:cs="Arial"/>
              </w:rPr>
              <w:t xml:space="preserve">Detail </w:t>
            </w:r>
            <w:r w:rsidRPr="00515CC8" w:rsidR="0D427736">
              <w:rPr>
                <w:rFonts w:ascii="Arial" w:hAnsi="Arial" w:cs="Arial"/>
              </w:rPr>
              <w:t>any plans to subgrant the award and any applicable cooperative agreements to carry out activities.</w:t>
            </w:r>
          </w:p>
          <w:p w:rsidRPr="00515CC8" w:rsidR="00A97598" w:rsidP="08BBF7DB" w:rsidRDefault="00A97598" w14:paraId="66E0AEE1" w14:textId="7A5C663C">
            <w:pPr>
              <w:rPr>
                <w:rFonts w:ascii="Arial" w:hAnsi="Arial" w:cs="Arial"/>
              </w:rPr>
            </w:pPr>
          </w:p>
        </w:tc>
      </w:tr>
      <w:tr w:rsidRPr="00515CC8" w:rsidR="001C2C67" w:rsidTr="7BEF2AAA" w14:paraId="1AE91D06" w14:textId="77777777">
        <w:tc>
          <w:tcPr>
            <w:tcW w:w="4855" w:type="dxa"/>
            <w:shd w:val="clear" w:color="auto" w:fill="EDEDED" w:themeFill="accent3" w:themeFillTint="33"/>
            <w:tcMar/>
          </w:tcPr>
          <w:p w:rsidRPr="00515CC8" w:rsidR="00474654" w:rsidP="00BD2E00" w:rsidRDefault="00474654" w14:paraId="5F2456E8" w14:textId="77777777">
            <w:pPr>
              <w:rPr>
                <w:rFonts w:ascii="Arial" w:hAnsi="Arial" w:cs="Arial"/>
                <w:b/>
              </w:rPr>
            </w:pPr>
            <w:r w:rsidRPr="00515CC8">
              <w:rPr>
                <w:rFonts w:ascii="Arial" w:hAnsi="Arial" w:cs="Arial"/>
                <w:b/>
              </w:rPr>
              <w:t>Key Activities</w:t>
            </w:r>
          </w:p>
        </w:tc>
        <w:tc>
          <w:tcPr>
            <w:tcW w:w="2070" w:type="dxa"/>
            <w:shd w:val="clear" w:color="auto" w:fill="EDEDED" w:themeFill="accent3" w:themeFillTint="33"/>
            <w:tcMar/>
          </w:tcPr>
          <w:p w:rsidRPr="00515CC8" w:rsidR="00474654" w:rsidP="00BD2E00" w:rsidRDefault="00474654" w14:paraId="1026F992" w14:textId="77777777">
            <w:pPr>
              <w:rPr>
                <w:rFonts w:ascii="Arial" w:hAnsi="Arial" w:cs="Arial"/>
                <w:b/>
              </w:rPr>
            </w:pPr>
            <w:r w:rsidRPr="00515CC8">
              <w:rPr>
                <w:rFonts w:ascii="Arial" w:hAnsi="Arial" w:cs="Arial"/>
                <w:b/>
              </w:rPr>
              <w:t>By September 30</w:t>
            </w:r>
          </w:p>
        </w:tc>
        <w:tc>
          <w:tcPr>
            <w:tcW w:w="2070" w:type="dxa"/>
            <w:shd w:val="clear" w:color="auto" w:fill="EDEDED" w:themeFill="accent3" w:themeFillTint="33"/>
            <w:tcMar/>
          </w:tcPr>
          <w:p w:rsidRPr="00515CC8" w:rsidR="00474654" w:rsidP="00BD2E00" w:rsidRDefault="00474654" w14:paraId="4241101C" w14:textId="77777777">
            <w:pPr>
              <w:rPr>
                <w:rFonts w:ascii="Arial" w:hAnsi="Arial" w:cs="Arial"/>
                <w:b/>
              </w:rPr>
            </w:pPr>
            <w:r w:rsidRPr="00515CC8">
              <w:rPr>
                <w:rFonts w:ascii="Arial" w:hAnsi="Arial" w:cs="Arial"/>
                <w:b/>
              </w:rPr>
              <w:t>By December 31</w:t>
            </w:r>
          </w:p>
        </w:tc>
        <w:tc>
          <w:tcPr>
            <w:tcW w:w="1980" w:type="dxa"/>
            <w:shd w:val="clear" w:color="auto" w:fill="EDEDED" w:themeFill="accent3" w:themeFillTint="33"/>
            <w:tcMar/>
          </w:tcPr>
          <w:p w:rsidRPr="00515CC8" w:rsidR="00474654" w:rsidP="00BD2E00" w:rsidRDefault="00474654" w14:paraId="5513D33E" w14:textId="77777777">
            <w:pPr>
              <w:rPr>
                <w:rFonts w:ascii="Arial" w:hAnsi="Arial" w:cs="Arial"/>
                <w:b/>
              </w:rPr>
            </w:pPr>
            <w:r w:rsidRPr="00515CC8">
              <w:rPr>
                <w:rFonts w:ascii="Arial" w:hAnsi="Arial" w:cs="Arial"/>
                <w:b/>
              </w:rPr>
              <w:t>By March 30</w:t>
            </w:r>
          </w:p>
        </w:tc>
        <w:tc>
          <w:tcPr>
            <w:tcW w:w="1975" w:type="dxa"/>
            <w:shd w:val="clear" w:color="auto" w:fill="EDEDED" w:themeFill="accent3" w:themeFillTint="33"/>
            <w:tcMar/>
          </w:tcPr>
          <w:p w:rsidRPr="00515CC8" w:rsidR="00474654" w:rsidP="00BD2E00" w:rsidRDefault="00474654" w14:paraId="749BDFE4" w14:textId="77777777">
            <w:pPr>
              <w:rPr>
                <w:rFonts w:ascii="Arial" w:hAnsi="Arial" w:cs="Arial"/>
                <w:b/>
              </w:rPr>
            </w:pPr>
            <w:r w:rsidRPr="00515CC8">
              <w:rPr>
                <w:rFonts w:ascii="Arial" w:hAnsi="Arial" w:cs="Arial"/>
                <w:b/>
              </w:rPr>
              <w:t>By June 30</w:t>
            </w:r>
          </w:p>
        </w:tc>
      </w:tr>
      <w:tr w:rsidRPr="00515CC8" w:rsidR="001C2C67" w:rsidTr="7BEF2AAA" w14:paraId="6F5F041C" w14:textId="77777777">
        <w:trPr>
          <w:trHeight w:val="476"/>
        </w:trPr>
        <w:tc>
          <w:tcPr>
            <w:tcW w:w="4855" w:type="dxa"/>
            <w:tcMar/>
          </w:tcPr>
          <w:p w:rsidRPr="00515CC8" w:rsidR="00D42852" w:rsidP="08BBF7DB" w:rsidRDefault="00277942" w14:paraId="7C0B37EF" w14:textId="197038F4">
            <w:pPr>
              <w:rPr>
                <w:rFonts w:ascii="Arial" w:hAnsi="Arial" w:cs="Arial"/>
                <w:i/>
                <w:iCs/>
              </w:rPr>
            </w:pPr>
            <w:r>
              <w:rPr>
                <w:rFonts w:ascii="Arial" w:hAnsi="Arial" w:cs="Arial"/>
                <w:i/>
                <w:iCs/>
              </w:rPr>
              <w:t>E</w:t>
            </w:r>
            <w:r w:rsidRPr="00515CC8" w:rsidR="00B51BAA">
              <w:rPr>
                <w:rFonts w:ascii="Arial" w:hAnsi="Arial" w:cs="Arial"/>
                <w:i/>
                <w:iCs/>
              </w:rPr>
              <w:t>x</w:t>
            </w:r>
            <w:r w:rsidRPr="00515CC8" w:rsidR="01EC775C">
              <w:rPr>
                <w:rFonts w:ascii="Arial" w:hAnsi="Arial" w:cs="Arial"/>
                <w:i/>
                <w:iCs/>
              </w:rPr>
              <w:t xml:space="preserve">ample: </w:t>
            </w:r>
            <w:r w:rsidRPr="00515CC8" w:rsidR="724CDE5F">
              <w:rPr>
                <w:rFonts w:ascii="Arial" w:hAnsi="Arial" w:cs="Arial"/>
                <w:i/>
                <w:iCs/>
              </w:rPr>
              <w:t>IELCE services at One-Stop</w:t>
            </w:r>
          </w:p>
        </w:tc>
        <w:tc>
          <w:tcPr>
            <w:tcW w:w="2070" w:type="dxa"/>
            <w:tcMar/>
          </w:tcPr>
          <w:p w:rsidRPr="00277942" w:rsidR="005A2F32" w:rsidP="00600AC9" w:rsidRDefault="008636A3" w14:paraId="15235D4A" w14:textId="0BA36F60">
            <w:pPr>
              <w:pStyle w:val="CM3"/>
              <w:spacing w:after="280"/>
              <w:rPr>
                <w:rFonts w:ascii="Arial" w:hAnsi="Arial" w:cs="Arial"/>
                <w:i/>
                <w:iCs/>
                <w:sz w:val="22"/>
                <w:szCs w:val="22"/>
              </w:rPr>
            </w:pPr>
            <w:r w:rsidRPr="00277942">
              <w:rPr>
                <w:rFonts w:ascii="Arial" w:hAnsi="Arial" w:cs="Arial"/>
                <w:i/>
                <w:iCs/>
                <w:sz w:val="22"/>
                <w:szCs w:val="22"/>
              </w:rPr>
              <w:t xml:space="preserve">Adult education staff will </w:t>
            </w:r>
            <w:r w:rsidRPr="00277942" w:rsidR="001C2C67">
              <w:rPr>
                <w:rFonts w:ascii="Arial" w:hAnsi="Arial" w:cs="Arial"/>
                <w:i/>
                <w:iCs/>
                <w:sz w:val="22"/>
                <w:szCs w:val="22"/>
              </w:rPr>
              <w:t xml:space="preserve">provide representation to </w:t>
            </w:r>
            <w:r w:rsidRPr="00277942" w:rsidR="001C2C67">
              <w:rPr>
                <w:rFonts w:ascii="Arial" w:hAnsi="Arial" w:cs="Arial"/>
                <w:i/>
                <w:iCs/>
                <w:sz w:val="22"/>
                <w:szCs w:val="22"/>
              </w:rPr>
              <w:lastRenderedPageBreak/>
              <w:t xml:space="preserve">the local board monthly through </w:t>
            </w:r>
            <w:r w:rsidRPr="00277942" w:rsidR="00600AC9">
              <w:rPr>
                <w:rFonts w:ascii="Arial" w:hAnsi="Arial" w:cs="Arial"/>
                <w:i/>
                <w:iCs/>
                <w:sz w:val="22"/>
                <w:szCs w:val="22"/>
              </w:rPr>
              <w:t>participation in coordinating meeting</w:t>
            </w:r>
            <w:r w:rsidR="00277942">
              <w:rPr>
                <w:rFonts w:ascii="Arial" w:hAnsi="Arial" w:cs="Arial"/>
                <w:i/>
                <w:iCs/>
                <w:sz w:val="22"/>
                <w:szCs w:val="22"/>
              </w:rPr>
              <w:t>.</w:t>
            </w:r>
          </w:p>
          <w:p w:rsidRPr="00277942" w:rsidR="00600AC9" w:rsidP="00600AC9" w:rsidRDefault="00600AC9" w14:paraId="119288D2" w14:textId="77777777">
            <w:pPr>
              <w:rPr>
                <w:rFonts w:ascii="Arial" w:hAnsi="Arial" w:cs="Arial"/>
                <w:i/>
                <w:iCs/>
              </w:rPr>
            </w:pPr>
          </w:p>
          <w:p w:rsidRPr="00277942" w:rsidR="00600AC9" w:rsidP="00600AC9" w:rsidRDefault="00436D71" w14:paraId="556DB3F9" w14:textId="3F14F74A">
            <w:pPr>
              <w:rPr>
                <w:rFonts w:ascii="Arial" w:hAnsi="Arial" w:cs="Arial"/>
                <w:i/>
                <w:iCs/>
              </w:rPr>
            </w:pPr>
            <w:r w:rsidRPr="00277942">
              <w:rPr>
                <w:rFonts w:ascii="Arial" w:hAnsi="Arial" w:cs="Arial"/>
                <w:i/>
                <w:iCs/>
              </w:rPr>
              <w:t xml:space="preserve">Title II staff will present IELCE services to core partners </w:t>
            </w:r>
          </w:p>
        </w:tc>
        <w:tc>
          <w:tcPr>
            <w:tcW w:w="2070" w:type="dxa"/>
            <w:tcMar/>
          </w:tcPr>
          <w:p w:rsidRPr="00277942" w:rsidR="005A2F32" w:rsidP="005A2F32" w:rsidRDefault="00600AC9" w14:paraId="4B4BA9E1" w14:textId="17F4617C">
            <w:pPr>
              <w:rPr>
                <w:rFonts w:ascii="Arial" w:hAnsi="Arial" w:cs="Arial"/>
                <w:i/>
                <w:iCs/>
              </w:rPr>
            </w:pPr>
            <w:r w:rsidRPr="00277942">
              <w:rPr>
                <w:rFonts w:ascii="Arial" w:hAnsi="Arial" w:cs="Arial"/>
                <w:i/>
                <w:iCs/>
              </w:rPr>
              <w:lastRenderedPageBreak/>
              <w:t xml:space="preserve">Adult education staff will provide representation to </w:t>
            </w:r>
            <w:r w:rsidRPr="00277942">
              <w:rPr>
                <w:rFonts w:ascii="Arial" w:hAnsi="Arial" w:cs="Arial"/>
                <w:i/>
                <w:iCs/>
              </w:rPr>
              <w:lastRenderedPageBreak/>
              <w:t>the local board monthly through participation in coordinating meeting</w:t>
            </w:r>
            <w:r w:rsidR="00277942">
              <w:rPr>
                <w:rFonts w:ascii="Arial" w:hAnsi="Arial" w:cs="Arial"/>
                <w:i/>
                <w:iCs/>
              </w:rPr>
              <w:t>.</w:t>
            </w:r>
          </w:p>
          <w:p w:rsidRPr="00277942" w:rsidR="00436D71" w:rsidP="005A2F32" w:rsidRDefault="00436D71" w14:paraId="75AF1E36" w14:textId="77777777">
            <w:pPr>
              <w:rPr>
                <w:rFonts w:ascii="Arial" w:hAnsi="Arial" w:cs="Arial"/>
                <w:i/>
                <w:iCs/>
              </w:rPr>
            </w:pPr>
          </w:p>
          <w:p w:rsidRPr="00277942" w:rsidR="00436D71" w:rsidP="005A2F32" w:rsidRDefault="00436D71" w14:paraId="6D382CA7" w14:textId="026C4849">
            <w:pPr>
              <w:rPr>
                <w:rFonts w:ascii="Arial" w:hAnsi="Arial" w:cs="Arial"/>
                <w:i/>
                <w:iCs/>
              </w:rPr>
            </w:pPr>
            <w:r w:rsidRPr="00277942">
              <w:rPr>
                <w:rFonts w:ascii="Arial" w:hAnsi="Arial" w:cs="Arial"/>
                <w:i/>
                <w:iCs/>
              </w:rPr>
              <w:t xml:space="preserve">Title II staff will </w:t>
            </w:r>
            <w:r w:rsidRPr="00277942" w:rsidR="00276D7C">
              <w:rPr>
                <w:rFonts w:ascii="Arial" w:hAnsi="Arial" w:cs="Arial"/>
                <w:i/>
                <w:iCs/>
              </w:rPr>
              <w:t xml:space="preserve">analyze IELCE referrals for referral outcomes. </w:t>
            </w:r>
          </w:p>
          <w:p w:rsidRPr="00277942" w:rsidR="00436D71" w:rsidP="005A2F32" w:rsidRDefault="00436D71" w14:paraId="6C9E43E0" w14:textId="65D0FD2E">
            <w:pPr>
              <w:rPr>
                <w:rFonts w:ascii="Arial" w:hAnsi="Arial" w:cs="Arial"/>
                <w:i/>
                <w:iCs/>
              </w:rPr>
            </w:pPr>
          </w:p>
        </w:tc>
        <w:tc>
          <w:tcPr>
            <w:tcW w:w="1980" w:type="dxa"/>
            <w:tcMar/>
          </w:tcPr>
          <w:p w:rsidRPr="00277942" w:rsidR="005A2F32" w:rsidP="770D2749" w:rsidRDefault="00600AC9" w14:paraId="028165D6" w14:textId="154CA0F3">
            <w:pPr>
              <w:rPr>
                <w:rFonts w:ascii="Arial" w:hAnsi="Arial" w:cs="Arial"/>
                <w:i/>
                <w:iCs/>
              </w:rPr>
            </w:pPr>
            <w:r w:rsidRPr="00277942">
              <w:rPr>
                <w:rFonts w:ascii="Arial" w:hAnsi="Arial" w:cs="Arial"/>
                <w:i/>
                <w:iCs/>
              </w:rPr>
              <w:lastRenderedPageBreak/>
              <w:t xml:space="preserve">Adult education staff will provide representation to </w:t>
            </w:r>
            <w:r w:rsidRPr="00277942">
              <w:rPr>
                <w:rFonts w:ascii="Arial" w:hAnsi="Arial" w:cs="Arial"/>
                <w:i/>
                <w:iCs/>
              </w:rPr>
              <w:lastRenderedPageBreak/>
              <w:t>the local board monthly through participation in coordinating meeting</w:t>
            </w:r>
            <w:r w:rsidR="00277942">
              <w:rPr>
                <w:rFonts w:ascii="Arial" w:hAnsi="Arial" w:cs="Arial"/>
                <w:i/>
                <w:iCs/>
              </w:rPr>
              <w:t>.</w:t>
            </w:r>
          </w:p>
          <w:p w:rsidRPr="00277942" w:rsidR="00276D7C" w:rsidP="770D2749" w:rsidRDefault="00276D7C" w14:paraId="7966F806" w14:textId="77777777">
            <w:pPr>
              <w:rPr>
                <w:rFonts w:ascii="Arial" w:hAnsi="Arial" w:cs="Arial"/>
                <w:i/>
                <w:iCs/>
              </w:rPr>
            </w:pPr>
          </w:p>
          <w:p w:rsidRPr="00277942" w:rsidR="00276D7C" w:rsidP="770D2749" w:rsidRDefault="00276D7C" w14:paraId="5DC40CC7" w14:textId="77777777">
            <w:pPr>
              <w:rPr>
                <w:rFonts w:ascii="Arial" w:hAnsi="Arial" w:cs="Arial"/>
                <w:i/>
                <w:iCs/>
              </w:rPr>
            </w:pPr>
          </w:p>
          <w:p w:rsidRPr="00277942" w:rsidR="00276D7C" w:rsidP="770D2749" w:rsidRDefault="00276D7C" w14:paraId="0E9EE236" w14:textId="6E2AEE05">
            <w:pPr>
              <w:rPr>
                <w:rFonts w:ascii="Arial" w:hAnsi="Arial" w:cs="Arial"/>
                <w:i/>
                <w:iCs/>
              </w:rPr>
            </w:pPr>
            <w:r w:rsidRPr="00277942">
              <w:rPr>
                <w:rFonts w:ascii="Arial" w:hAnsi="Arial" w:cs="Arial"/>
                <w:i/>
                <w:iCs/>
              </w:rPr>
              <w:t>Title II staff will engage in MOU</w:t>
            </w:r>
            <w:r w:rsidRPr="00277942" w:rsidR="007C4FD5">
              <w:rPr>
                <w:rFonts w:ascii="Arial" w:hAnsi="Arial" w:cs="Arial"/>
                <w:i/>
                <w:iCs/>
              </w:rPr>
              <w:t xml:space="preserve"> Negotiations </w:t>
            </w:r>
          </w:p>
        </w:tc>
        <w:tc>
          <w:tcPr>
            <w:tcW w:w="1975" w:type="dxa"/>
            <w:tcMar/>
          </w:tcPr>
          <w:p w:rsidRPr="00277942" w:rsidR="005A2F32" w:rsidP="005A2F32" w:rsidRDefault="00600AC9" w14:paraId="01CF2117" w14:textId="37C74805">
            <w:pPr>
              <w:rPr>
                <w:rFonts w:ascii="Arial" w:hAnsi="Arial" w:cs="Arial"/>
                <w:i/>
                <w:iCs/>
              </w:rPr>
            </w:pPr>
            <w:r w:rsidRPr="00277942">
              <w:rPr>
                <w:rFonts w:ascii="Arial" w:hAnsi="Arial" w:cs="Arial"/>
                <w:i/>
                <w:iCs/>
              </w:rPr>
              <w:lastRenderedPageBreak/>
              <w:t xml:space="preserve">Adult education staff will provide representation to </w:t>
            </w:r>
            <w:r w:rsidRPr="00277942">
              <w:rPr>
                <w:rFonts w:ascii="Arial" w:hAnsi="Arial" w:cs="Arial"/>
                <w:i/>
                <w:iCs/>
              </w:rPr>
              <w:lastRenderedPageBreak/>
              <w:t>the local board monthly through participation in coordinating meeting</w:t>
            </w:r>
            <w:r w:rsidR="00277942">
              <w:rPr>
                <w:rFonts w:ascii="Arial" w:hAnsi="Arial" w:cs="Arial"/>
                <w:i/>
                <w:iCs/>
              </w:rPr>
              <w:t>.</w:t>
            </w:r>
          </w:p>
          <w:p w:rsidRPr="00277942" w:rsidR="001403CC" w:rsidP="005A2F32" w:rsidRDefault="001403CC" w14:paraId="4AF93D64" w14:textId="77777777">
            <w:pPr>
              <w:rPr>
                <w:rFonts w:ascii="Arial" w:hAnsi="Arial" w:cs="Arial"/>
                <w:i/>
                <w:iCs/>
              </w:rPr>
            </w:pPr>
          </w:p>
          <w:p w:rsidRPr="00277942" w:rsidR="001403CC" w:rsidP="005A2F32" w:rsidRDefault="001403CC" w14:paraId="77D3421D" w14:textId="77777777">
            <w:pPr>
              <w:rPr>
                <w:rFonts w:ascii="Arial" w:hAnsi="Arial" w:cs="Arial"/>
                <w:i/>
                <w:iCs/>
              </w:rPr>
            </w:pPr>
          </w:p>
          <w:p w:rsidRPr="00277942" w:rsidR="007C4FD5" w:rsidP="005A2F32" w:rsidRDefault="007C4FD5" w14:paraId="3DAC477E" w14:textId="77777777">
            <w:pPr>
              <w:rPr>
                <w:rFonts w:ascii="Arial" w:hAnsi="Arial" w:cs="Arial"/>
                <w:i/>
                <w:iCs/>
              </w:rPr>
            </w:pPr>
          </w:p>
          <w:p w:rsidRPr="00277942" w:rsidR="001403CC" w:rsidP="005A2F32" w:rsidRDefault="001403CC" w14:paraId="0058F296" w14:textId="56B4F978">
            <w:pPr>
              <w:rPr>
                <w:rFonts w:ascii="Arial" w:hAnsi="Arial" w:cs="Arial"/>
                <w:i/>
                <w:iCs/>
              </w:rPr>
            </w:pPr>
          </w:p>
        </w:tc>
      </w:tr>
      <w:tr w:rsidRPr="00515CC8" w:rsidR="001C2C67" w:rsidTr="7BEF2AAA" w14:paraId="7A3554BF" w14:textId="77777777">
        <w:tc>
          <w:tcPr>
            <w:tcW w:w="4855" w:type="dxa"/>
            <w:tcMar/>
          </w:tcPr>
          <w:p w:rsidRPr="00515CC8" w:rsidR="00721731" w:rsidP="006F40A4" w:rsidRDefault="00721731" w14:paraId="3091B6DC" w14:textId="33C50395">
            <w:pPr>
              <w:spacing w:line="259" w:lineRule="auto"/>
              <w:rPr>
                <w:rFonts w:ascii="Arial" w:hAnsi="Arial" w:cs="Arial"/>
                <w:i/>
                <w:iCs/>
              </w:rPr>
            </w:pPr>
            <w:r w:rsidRPr="00515CC8">
              <w:rPr>
                <w:rFonts w:ascii="Arial" w:hAnsi="Arial" w:cs="Arial"/>
                <w:i/>
                <w:iCs/>
              </w:rPr>
              <w:lastRenderedPageBreak/>
              <w:t xml:space="preserve">Activity </w:t>
            </w:r>
            <w:r w:rsidRPr="00515CC8" w:rsidR="00B51BAA">
              <w:rPr>
                <w:rFonts w:ascii="Arial" w:hAnsi="Arial" w:cs="Arial"/>
                <w:i/>
                <w:iCs/>
              </w:rPr>
              <w:t>1</w:t>
            </w:r>
            <w:r w:rsidRPr="00515CC8" w:rsidR="5A47B117">
              <w:rPr>
                <w:rFonts w:ascii="Arial" w:hAnsi="Arial" w:cs="Arial"/>
                <w:i/>
                <w:iCs/>
              </w:rPr>
              <w:t xml:space="preserve"> </w:t>
            </w:r>
          </w:p>
          <w:p w:rsidRPr="00515CC8" w:rsidR="005A2F32" w:rsidP="00721731" w:rsidRDefault="005A2F32" w14:paraId="2B2D990A" w14:textId="2A32DBA4">
            <w:pPr>
              <w:rPr>
                <w:rFonts w:ascii="Arial" w:hAnsi="Arial" w:cs="Arial"/>
                <w:i/>
                <w:iCs/>
              </w:rPr>
            </w:pPr>
          </w:p>
        </w:tc>
        <w:tc>
          <w:tcPr>
            <w:tcW w:w="2070" w:type="dxa"/>
            <w:tcMar/>
          </w:tcPr>
          <w:p w:rsidRPr="00515CC8" w:rsidR="005A2F32" w:rsidP="005A2F32" w:rsidRDefault="005A2F32" w14:paraId="0F54E808" w14:textId="4378E7F2">
            <w:pPr>
              <w:rPr>
                <w:rFonts w:ascii="Arial" w:hAnsi="Arial" w:cs="Arial"/>
              </w:rPr>
            </w:pPr>
          </w:p>
        </w:tc>
        <w:tc>
          <w:tcPr>
            <w:tcW w:w="2070" w:type="dxa"/>
            <w:tcMar/>
          </w:tcPr>
          <w:p w:rsidRPr="00515CC8" w:rsidR="005A2F32" w:rsidP="005A2F32" w:rsidRDefault="005A2F32" w14:paraId="475634C0" w14:textId="74405919">
            <w:pPr>
              <w:rPr>
                <w:rFonts w:ascii="Arial" w:hAnsi="Arial" w:cs="Arial"/>
              </w:rPr>
            </w:pPr>
          </w:p>
        </w:tc>
        <w:tc>
          <w:tcPr>
            <w:tcW w:w="1980" w:type="dxa"/>
            <w:tcMar/>
          </w:tcPr>
          <w:p w:rsidRPr="00515CC8" w:rsidR="005A2F32" w:rsidP="005A2F32" w:rsidRDefault="005A2F32" w14:paraId="51328C48" w14:textId="77777777">
            <w:pPr>
              <w:rPr>
                <w:rFonts w:ascii="Arial" w:hAnsi="Arial" w:cs="Arial"/>
              </w:rPr>
            </w:pPr>
          </w:p>
        </w:tc>
        <w:tc>
          <w:tcPr>
            <w:tcW w:w="1975" w:type="dxa"/>
            <w:tcMar/>
          </w:tcPr>
          <w:p w:rsidRPr="00515CC8" w:rsidR="005A2F32" w:rsidP="005A2F32" w:rsidRDefault="005A2F32" w14:paraId="1B3C7A87" w14:textId="77777777">
            <w:pPr>
              <w:rPr>
                <w:rFonts w:ascii="Arial" w:hAnsi="Arial" w:cs="Arial"/>
              </w:rPr>
            </w:pPr>
          </w:p>
        </w:tc>
      </w:tr>
      <w:tr w:rsidRPr="00515CC8" w:rsidR="001C2C67" w:rsidTr="7BEF2AAA" w14:paraId="33BA5F24" w14:textId="77777777">
        <w:tc>
          <w:tcPr>
            <w:tcW w:w="4855" w:type="dxa"/>
            <w:tcMar/>
          </w:tcPr>
          <w:p w:rsidRPr="00515CC8" w:rsidR="005A2F32" w:rsidP="770D2749" w:rsidRDefault="15EDE818" w14:paraId="47450831" w14:textId="24C56366">
            <w:pPr>
              <w:rPr>
                <w:rFonts w:ascii="Arial" w:hAnsi="Arial" w:cs="Arial"/>
                <w:i/>
                <w:iCs/>
              </w:rPr>
            </w:pPr>
            <w:r w:rsidRPr="00515CC8">
              <w:rPr>
                <w:rFonts w:ascii="Arial" w:hAnsi="Arial" w:cs="Arial"/>
                <w:i/>
                <w:iCs/>
              </w:rPr>
              <w:t>Activity</w:t>
            </w:r>
            <w:r w:rsidRPr="00515CC8" w:rsidR="00721731">
              <w:rPr>
                <w:rFonts w:ascii="Arial" w:hAnsi="Arial" w:cs="Arial"/>
                <w:i/>
                <w:iCs/>
              </w:rPr>
              <w:t xml:space="preserve"> </w:t>
            </w:r>
            <w:r w:rsidRPr="00515CC8" w:rsidR="00B51BAA">
              <w:rPr>
                <w:rFonts w:ascii="Arial" w:hAnsi="Arial" w:cs="Arial"/>
                <w:i/>
                <w:iCs/>
              </w:rPr>
              <w:t>2</w:t>
            </w:r>
          </w:p>
          <w:p w:rsidRPr="00515CC8" w:rsidR="005A2F32" w:rsidP="770D2749" w:rsidRDefault="005A2F32" w14:paraId="6B011D11" w14:textId="45AB8C06">
            <w:pPr>
              <w:rPr>
                <w:rFonts w:ascii="Arial" w:hAnsi="Arial" w:cs="Arial"/>
                <w:i/>
                <w:iCs/>
              </w:rPr>
            </w:pPr>
          </w:p>
        </w:tc>
        <w:tc>
          <w:tcPr>
            <w:tcW w:w="2070" w:type="dxa"/>
            <w:tcMar/>
          </w:tcPr>
          <w:p w:rsidRPr="00515CC8" w:rsidR="005A2F32" w:rsidP="005A2F32" w:rsidRDefault="005A2F32" w14:paraId="24C514C8" w14:textId="77777777">
            <w:pPr>
              <w:rPr>
                <w:rFonts w:ascii="Arial" w:hAnsi="Arial" w:cs="Arial"/>
              </w:rPr>
            </w:pPr>
          </w:p>
        </w:tc>
        <w:tc>
          <w:tcPr>
            <w:tcW w:w="2070" w:type="dxa"/>
            <w:tcMar/>
          </w:tcPr>
          <w:p w:rsidRPr="00515CC8" w:rsidR="005A2F32" w:rsidP="005A2F32" w:rsidRDefault="005A2F32" w14:paraId="37BAFD05" w14:textId="77777777">
            <w:pPr>
              <w:rPr>
                <w:rFonts w:ascii="Arial" w:hAnsi="Arial" w:cs="Arial"/>
              </w:rPr>
            </w:pPr>
          </w:p>
        </w:tc>
        <w:tc>
          <w:tcPr>
            <w:tcW w:w="1980" w:type="dxa"/>
            <w:tcMar/>
          </w:tcPr>
          <w:p w:rsidRPr="00515CC8" w:rsidR="005A2F32" w:rsidP="005A2F32" w:rsidRDefault="005A2F32" w14:paraId="1B8983C8" w14:textId="77777777">
            <w:pPr>
              <w:rPr>
                <w:rFonts w:ascii="Arial" w:hAnsi="Arial" w:cs="Arial"/>
              </w:rPr>
            </w:pPr>
          </w:p>
        </w:tc>
        <w:tc>
          <w:tcPr>
            <w:tcW w:w="1975" w:type="dxa"/>
            <w:tcMar/>
          </w:tcPr>
          <w:p w:rsidRPr="00515CC8" w:rsidR="005A2F32" w:rsidP="005A2F32" w:rsidRDefault="005A2F32" w14:paraId="059156C4" w14:textId="77777777">
            <w:pPr>
              <w:rPr>
                <w:rFonts w:ascii="Arial" w:hAnsi="Arial" w:cs="Arial"/>
              </w:rPr>
            </w:pPr>
          </w:p>
        </w:tc>
      </w:tr>
      <w:tr w:rsidRPr="00515CC8" w:rsidR="001C2C67" w:rsidTr="7BEF2AAA" w14:paraId="779D270B" w14:textId="77777777">
        <w:tc>
          <w:tcPr>
            <w:tcW w:w="4855" w:type="dxa"/>
            <w:tcMar/>
          </w:tcPr>
          <w:p w:rsidRPr="00515CC8" w:rsidR="00721731" w:rsidP="00721731" w:rsidRDefault="00721731" w14:paraId="3676A7EF" w14:textId="15C7ABE9">
            <w:pPr>
              <w:rPr>
                <w:rFonts w:ascii="Arial" w:hAnsi="Arial" w:cs="Arial"/>
                <w:i/>
              </w:rPr>
            </w:pPr>
            <w:r w:rsidRPr="00515CC8">
              <w:rPr>
                <w:rFonts w:ascii="Arial" w:hAnsi="Arial" w:cs="Arial"/>
                <w:i/>
              </w:rPr>
              <w:t xml:space="preserve">Activity </w:t>
            </w:r>
            <w:r w:rsidRPr="00515CC8" w:rsidR="00B51BAA">
              <w:rPr>
                <w:rFonts w:ascii="Arial" w:hAnsi="Arial" w:cs="Arial"/>
                <w:i/>
              </w:rPr>
              <w:t>3</w:t>
            </w:r>
          </w:p>
          <w:p w:rsidRPr="00515CC8" w:rsidR="005A2F32" w:rsidP="770D2749" w:rsidRDefault="005A2F32" w14:paraId="0FE0BBED" w14:textId="6BD7860E">
            <w:pPr>
              <w:rPr>
                <w:rFonts w:ascii="Arial" w:hAnsi="Arial" w:cs="Arial"/>
                <w:i/>
                <w:iCs/>
              </w:rPr>
            </w:pPr>
          </w:p>
        </w:tc>
        <w:tc>
          <w:tcPr>
            <w:tcW w:w="2070" w:type="dxa"/>
            <w:tcMar/>
          </w:tcPr>
          <w:p w:rsidRPr="00515CC8" w:rsidR="005A2F32" w:rsidP="005A2F32" w:rsidRDefault="005A2F32" w14:paraId="3B963064" w14:textId="77777777">
            <w:pPr>
              <w:rPr>
                <w:rFonts w:ascii="Arial" w:hAnsi="Arial" w:cs="Arial"/>
              </w:rPr>
            </w:pPr>
          </w:p>
        </w:tc>
        <w:tc>
          <w:tcPr>
            <w:tcW w:w="2070" w:type="dxa"/>
            <w:tcMar/>
          </w:tcPr>
          <w:p w:rsidRPr="00515CC8" w:rsidR="005A2F32" w:rsidP="005A2F32" w:rsidRDefault="005A2F32" w14:paraId="0BCB3623" w14:textId="77777777">
            <w:pPr>
              <w:rPr>
                <w:rFonts w:ascii="Arial" w:hAnsi="Arial" w:cs="Arial"/>
              </w:rPr>
            </w:pPr>
          </w:p>
        </w:tc>
        <w:tc>
          <w:tcPr>
            <w:tcW w:w="1980" w:type="dxa"/>
            <w:tcMar/>
          </w:tcPr>
          <w:p w:rsidRPr="00515CC8" w:rsidR="005A2F32" w:rsidP="005A2F32" w:rsidRDefault="005A2F32" w14:paraId="0DE88CF9" w14:textId="77777777">
            <w:pPr>
              <w:rPr>
                <w:rFonts w:ascii="Arial" w:hAnsi="Arial" w:cs="Arial"/>
              </w:rPr>
            </w:pPr>
          </w:p>
        </w:tc>
        <w:tc>
          <w:tcPr>
            <w:tcW w:w="1975" w:type="dxa"/>
            <w:tcMar/>
          </w:tcPr>
          <w:p w:rsidRPr="00515CC8" w:rsidR="005A2F32" w:rsidP="005A2F32" w:rsidRDefault="005A2F32" w14:paraId="2D74DF09" w14:textId="77777777">
            <w:pPr>
              <w:rPr>
                <w:rFonts w:ascii="Arial" w:hAnsi="Arial" w:cs="Arial"/>
              </w:rPr>
            </w:pPr>
          </w:p>
        </w:tc>
      </w:tr>
      <w:tr w:rsidRPr="00515CC8" w:rsidR="001C2C67" w:rsidTr="7BEF2AAA" w14:paraId="6606094D" w14:textId="77777777">
        <w:tc>
          <w:tcPr>
            <w:tcW w:w="4855" w:type="dxa"/>
            <w:tcMar/>
          </w:tcPr>
          <w:p w:rsidRPr="00515CC8" w:rsidR="005A2F32" w:rsidP="770D2749" w:rsidRDefault="15EDE818" w14:paraId="71B47C47" w14:textId="288215A5">
            <w:pPr>
              <w:rPr>
                <w:rFonts w:ascii="Arial" w:hAnsi="Arial" w:cs="Arial"/>
                <w:i/>
                <w:iCs/>
              </w:rPr>
            </w:pPr>
            <w:r w:rsidRPr="00515CC8">
              <w:rPr>
                <w:rFonts w:ascii="Arial" w:hAnsi="Arial" w:cs="Arial"/>
                <w:i/>
                <w:iCs/>
              </w:rPr>
              <w:t>Activity</w:t>
            </w:r>
            <w:r w:rsidRPr="00515CC8" w:rsidR="00721731">
              <w:rPr>
                <w:rFonts w:ascii="Arial" w:hAnsi="Arial" w:cs="Arial"/>
                <w:i/>
                <w:iCs/>
              </w:rPr>
              <w:t xml:space="preserve"> </w:t>
            </w:r>
            <w:r w:rsidRPr="00515CC8" w:rsidR="00B51BAA">
              <w:rPr>
                <w:rFonts w:ascii="Arial" w:hAnsi="Arial" w:cs="Arial"/>
                <w:i/>
                <w:iCs/>
              </w:rPr>
              <w:t>4</w:t>
            </w:r>
          </w:p>
          <w:p w:rsidRPr="00515CC8" w:rsidR="005A2F32" w:rsidP="770D2749" w:rsidRDefault="005A2F32" w14:paraId="62EFDBD6" w14:textId="65D92B08">
            <w:pPr>
              <w:rPr>
                <w:rFonts w:ascii="Arial" w:hAnsi="Arial" w:cs="Arial"/>
                <w:i/>
                <w:iCs/>
              </w:rPr>
            </w:pPr>
          </w:p>
        </w:tc>
        <w:tc>
          <w:tcPr>
            <w:tcW w:w="2070" w:type="dxa"/>
            <w:tcMar/>
          </w:tcPr>
          <w:p w:rsidRPr="00515CC8" w:rsidR="005A2F32" w:rsidP="005A2F32" w:rsidRDefault="005A2F32" w14:paraId="26D190E9" w14:textId="77777777">
            <w:pPr>
              <w:rPr>
                <w:rFonts w:ascii="Arial" w:hAnsi="Arial" w:cs="Arial"/>
              </w:rPr>
            </w:pPr>
          </w:p>
        </w:tc>
        <w:tc>
          <w:tcPr>
            <w:tcW w:w="2070" w:type="dxa"/>
            <w:tcMar/>
          </w:tcPr>
          <w:p w:rsidRPr="00515CC8" w:rsidR="005A2F32" w:rsidP="005A2F32" w:rsidRDefault="005A2F32" w14:paraId="50B11143" w14:textId="77777777">
            <w:pPr>
              <w:rPr>
                <w:rFonts w:ascii="Arial" w:hAnsi="Arial" w:cs="Arial"/>
              </w:rPr>
            </w:pPr>
          </w:p>
        </w:tc>
        <w:tc>
          <w:tcPr>
            <w:tcW w:w="1980" w:type="dxa"/>
            <w:tcMar/>
          </w:tcPr>
          <w:p w:rsidRPr="00515CC8" w:rsidR="005A2F32" w:rsidP="005A2F32" w:rsidRDefault="005A2F32" w14:paraId="33F01048" w14:textId="77777777">
            <w:pPr>
              <w:rPr>
                <w:rFonts w:ascii="Arial" w:hAnsi="Arial" w:cs="Arial"/>
              </w:rPr>
            </w:pPr>
          </w:p>
        </w:tc>
        <w:tc>
          <w:tcPr>
            <w:tcW w:w="1975" w:type="dxa"/>
            <w:tcMar/>
          </w:tcPr>
          <w:p w:rsidRPr="00515CC8" w:rsidR="005A2F32" w:rsidP="005A2F32" w:rsidRDefault="005A2F32" w14:paraId="1BAD64F0" w14:textId="77777777">
            <w:pPr>
              <w:rPr>
                <w:rFonts w:ascii="Arial" w:hAnsi="Arial" w:cs="Arial"/>
              </w:rPr>
            </w:pPr>
          </w:p>
        </w:tc>
      </w:tr>
      <w:tr w:rsidRPr="00515CC8" w:rsidR="001C2C67" w:rsidTr="7BEF2AAA" w14:paraId="0D279CC9" w14:textId="77777777">
        <w:tc>
          <w:tcPr>
            <w:tcW w:w="4855" w:type="dxa"/>
            <w:tcMar/>
          </w:tcPr>
          <w:p w:rsidRPr="00515CC8" w:rsidR="00721731" w:rsidP="00721731" w:rsidRDefault="00721731" w14:paraId="383AE65D" w14:textId="0D7A9783">
            <w:pPr>
              <w:rPr>
                <w:rFonts w:ascii="Arial" w:hAnsi="Arial" w:cs="Arial"/>
                <w:i/>
              </w:rPr>
            </w:pPr>
            <w:r w:rsidRPr="00515CC8">
              <w:rPr>
                <w:rFonts w:ascii="Arial" w:hAnsi="Arial" w:cs="Arial"/>
                <w:i/>
              </w:rPr>
              <w:t xml:space="preserve">Activity </w:t>
            </w:r>
            <w:r w:rsidRPr="00515CC8" w:rsidR="00B51BAA">
              <w:rPr>
                <w:rFonts w:ascii="Arial" w:hAnsi="Arial" w:cs="Arial"/>
                <w:i/>
              </w:rPr>
              <w:t>5</w:t>
            </w:r>
          </w:p>
          <w:p w:rsidRPr="00515CC8" w:rsidR="005A2F32" w:rsidP="770D2749" w:rsidRDefault="005A2F32" w14:paraId="109FBF12" w14:textId="38B0521F">
            <w:pPr>
              <w:rPr>
                <w:rFonts w:ascii="Arial" w:hAnsi="Arial" w:cs="Arial"/>
                <w:i/>
                <w:iCs/>
              </w:rPr>
            </w:pPr>
          </w:p>
        </w:tc>
        <w:tc>
          <w:tcPr>
            <w:tcW w:w="2070" w:type="dxa"/>
            <w:tcMar/>
          </w:tcPr>
          <w:p w:rsidRPr="00515CC8" w:rsidR="005A2F32" w:rsidP="005A2F32" w:rsidRDefault="005A2F32" w14:paraId="5B71BED3" w14:textId="77777777">
            <w:pPr>
              <w:rPr>
                <w:rFonts w:ascii="Arial" w:hAnsi="Arial" w:cs="Arial"/>
              </w:rPr>
            </w:pPr>
          </w:p>
        </w:tc>
        <w:tc>
          <w:tcPr>
            <w:tcW w:w="2070" w:type="dxa"/>
            <w:tcMar/>
          </w:tcPr>
          <w:p w:rsidRPr="00515CC8" w:rsidR="005A2F32" w:rsidP="005A2F32" w:rsidRDefault="005A2F32" w14:paraId="35B281B7" w14:textId="77777777">
            <w:pPr>
              <w:rPr>
                <w:rFonts w:ascii="Arial" w:hAnsi="Arial" w:cs="Arial"/>
              </w:rPr>
            </w:pPr>
          </w:p>
        </w:tc>
        <w:tc>
          <w:tcPr>
            <w:tcW w:w="1980" w:type="dxa"/>
            <w:tcMar/>
          </w:tcPr>
          <w:p w:rsidRPr="00515CC8" w:rsidR="005A2F32" w:rsidP="005A2F32" w:rsidRDefault="005A2F32" w14:paraId="1C2713E3" w14:textId="77777777">
            <w:pPr>
              <w:rPr>
                <w:rFonts w:ascii="Arial" w:hAnsi="Arial" w:cs="Arial"/>
              </w:rPr>
            </w:pPr>
          </w:p>
        </w:tc>
        <w:tc>
          <w:tcPr>
            <w:tcW w:w="1975" w:type="dxa"/>
            <w:tcMar/>
          </w:tcPr>
          <w:p w:rsidRPr="00515CC8" w:rsidR="005A2F32" w:rsidP="005A2F32" w:rsidRDefault="005A2F32" w14:paraId="2232AD1B" w14:textId="77777777">
            <w:pPr>
              <w:rPr>
                <w:rFonts w:ascii="Arial" w:hAnsi="Arial" w:cs="Arial"/>
              </w:rPr>
            </w:pPr>
          </w:p>
        </w:tc>
      </w:tr>
      <w:tr w:rsidRPr="00515CC8" w:rsidR="00093F59" w:rsidTr="7BEF2AAA" w14:paraId="1A95FE35" w14:textId="77777777">
        <w:tc>
          <w:tcPr>
            <w:tcW w:w="12950" w:type="dxa"/>
            <w:gridSpan w:val="5"/>
            <w:shd w:val="clear" w:color="auto" w:fill="DEEAF6" w:themeFill="accent1" w:themeFillTint="33"/>
            <w:tcMar/>
          </w:tcPr>
          <w:p w:rsidRPr="00515CC8" w:rsidR="00093F59" w:rsidP="00093F59" w:rsidRDefault="00093F59" w14:paraId="6C057320" w14:textId="77777777">
            <w:pPr>
              <w:jc w:val="center"/>
              <w:rPr>
                <w:rFonts w:ascii="Arial" w:hAnsi="Arial" w:cs="Arial"/>
                <w:b/>
                <w:bCs/>
              </w:rPr>
            </w:pPr>
          </w:p>
          <w:p w:rsidRPr="00515CC8" w:rsidR="00093F59" w:rsidP="00093F59" w:rsidRDefault="00093F59" w14:paraId="23A982C6" w14:textId="26A03B08">
            <w:pPr>
              <w:jc w:val="center"/>
              <w:rPr>
                <w:rFonts w:ascii="Arial" w:hAnsi="Arial" w:cs="Arial"/>
                <w:b/>
                <w:bCs/>
              </w:rPr>
            </w:pPr>
            <w:r w:rsidRPr="00515CC8">
              <w:rPr>
                <w:rFonts w:ascii="Arial" w:hAnsi="Arial" w:cs="Arial"/>
                <w:b/>
                <w:bCs/>
              </w:rPr>
              <w:t>Program Design</w:t>
            </w:r>
          </w:p>
          <w:p w:rsidRPr="00515CC8" w:rsidR="00093F59" w:rsidP="00093F59" w:rsidRDefault="00093F59" w14:paraId="135AB9C9" w14:textId="5B906A1D">
            <w:pPr>
              <w:jc w:val="center"/>
              <w:rPr>
                <w:rFonts w:ascii="Arial" w:hAnsi="Arial" w:cs="Arial"/>
                <w:b/>
                <w:bCs/>
              </w:rPr>
            </w:pPr>
          </w:p>
        </w:tc>
      </w:tr>
      <w:tr w:rsidRPr="00515CC8" w:rsidR="001C2C67" w:rsidTr="7BEF2AAA" w14:paraId="19ACBFF1" w14:textId="77777777">
        <w:tc>
          <w:tcPr>
            <w:tcW w:w="4855" w:type="dxa"/>
            <w:shd w:val="clear" w:color="auto" w:fill="DEEAF6" w:themeFill="accent1" w:themeFillTint="33"/>
            <w:tcMar/>
          </w:tcPr>
          <w:p w:rsidRPr="00515CC8" w:rsidR="00093F59" w:rsidP="00093F59" w:rsidRDefault="00093F59" w14:paraId="2B91D572" w14:textId="77777777">
            <w:pPr>
              <w:rPr>
                <w:rFonts w:ascii="Arial" w:hAnsi="Arial" w:cs="Arial"/>
                <w:b/>
              </w:rPr>
            </w:pPr>
            <w:r w:rsidRPr="00515CC8">
              <w:rPr>
                <w:rFonts w:ascii="Arial" w:hAnsi="Arial" w:cs="Arial"/>
                <w:b/>
              </w:rPr>
              <w:t>Goal/Objective</w:t>
            </w:r>
          </w:p>
          <w:p w:rsidRPr="00277942" w:rsidR="00093F59" w:rsidP="00515CC8" w:rsidRDefault="00DD72D7" w14:paraId="0745F4D9" w14:textId="6883C692">
            <w:pPr>
              <w:pStyle w:val="Default"/>
              <w:rPr>
                <w:rFonts w:ascii="Arial" w:hAnsi="Arial" w:cs="Arial"/>
                <w:iCs/>
                <w:szCs w:val="22"/>
              </w:rPr>
            </w:pPr>
            <w:r w:rsidRPr="00277942">
              <w:rPr>
                <w:rFonts w:ascii="Arial" w:hAnsi="Arial" w:cs="Arial"/>
                <w:iCs/>
                <w:szCs w:val="22"/>
              </w:rPr>
              <w:t>Program Consideration 7 and 8 as outlined in the Notice of Funding Opportunity.</w:t>
            </w:r>
          </w:p>
        </w:tc>
        <w:tc>
          <w:tcPr>
            <w:tcW w:w="8095" w:type="dxa"/>
            <w:gridSpan w:val="4"/>
            <w:shd w:val="clear" w:color="auto" w:fill="auto"/>
            <w:tcMar/>
          </w:tcPr>
          <w:p w:rsidRPr="00515CC8" w:rsidR="00093F59" w:rsidP="00515CC8" w:rsidRDefault="005C4952" w14:paraId="21CEE826" w14:textId="6604932E">
            <w:pPr>
              <w:pStyle w:val="ListParagraph"/>
              <w:numPr>
                <w:ilvl w:val="0"/>
                <w:numId w:val="3"/>
              </w:numPr>
              <w:rPr>
                <w:rFonts w:ascii="Arial" w:hAnsi="Arial" w:cs="Arial"/>
                <w:b/>
                <w:bCs/>
              </w:rPr>
            </w:pPr>
            <w:r w:rsidRPr="00515CC8">
              <w:rPr>
                <w:rFonts w:ascii="Arial" w:hAnsi="Arial" w:cs="Arial"/>
              </w:rPr>
              <w:t xml:space="preserve">Discuss </w:t>
            </w:r>
            <w:r w:rsidRPr="00515CC8" w:rsidR="00B00C37">
              <w:rPr>
                <w:rFonts w:ascii="Arial" w:hAnsi="Arial" w:cs="Arial"/>
              </w:rPr>
              <w:t>the proposed activities</w:t>
            </w:r>
            <w:r w:rsidRPr="00515CC8" w:rsidR="00FE3258">
              <w:rPr>
                <w:rFonts w:ascii="Arial" w:hAnsi="Arial" w:cs="Arial"/>
              </w:rPr>
              <w:t xml:space="preserve"> that will be implemented to ensure </w:t>
            </w:r>
            <w:r w:rsidRPr="00515CC8" w:rsidR="00B00C37">
              <w:rPr>
                <w:rFonts w:ascii="Arial" w:hAnsi="Arial" w:cs="Arial"/>
              </w:rPr>
              <w:t xml:space="preserve"> </w:t>
            </w:r>
            <w:r w:rsidRPr="00515CC8" w:rsidR="5A670F22">
              <w:rPr>
                <w:rFonts w:ascii="Arial" w:hAnsi="Arial" w:cs="Arial"/>
              </w:rPr>
              <w:t>competencies will</w:t>
            </w:r>
            <w:r w:rsidRPr="00515CC8" w:rsidR="00E82927">
              <w:rPr>
                <w:rFonts w:ascii="Arial" w:hAnsi="Arial" w:cs="Arial"/>
              </w:rPr>
              <w:t xml:space="preserve"> meet </w:t>
            </w:r>
            <w:r w:rsidRPr="00515CC8" w:rsidR="46027C61">
              <w:rPr>
                <w:rFonts w:ascii="Arial" w:hAnsi="Arial" w:cs="Arial"/>
              </w:rPr>
              <w:t>requirements.</w:t>
            </w:r>
          </w:p>
        </w:tc>
      </w:tr>
      <w:tr w:rsidRPr="00515CC8" w:rsidR="001C2C67" w:rsidTr="7BEF2AAA" w14:paraId="0657C4A2" w14:textId="77777777">
        <w:tc>
          <w:tcPr>
            <w:tcW w:w="4855" w:type="dxa"/>
            <w:shd w:val="clear" w:color="auto" w:fill="EDEDED" w:themeFill="accent3" w:themeFillTint="33"/>
            <w:tcMar/>
          </w:tcPr>
          <w:p w:rsidRPr="00515CC8" w:rsidR="00093F59" w:rsidP="00093F59" w:rsidRDefault="00093F59" w14:paraId="134C34A1" w14:textId="77777777">
            <w:pPr>
              <w:rPr>
                <w:rFonts w:ascii="Arial" w:hAnsi="Arial" w:cs="Arial"/>
                <w:b/>
              </w:rPr>
            </w:pPr>
            <w:r w:rsidRPr="00515CC8">
              <w:rPr>
                <w:rFonts w:ascii="Arial" w:hAnsi="Arial" w:cs="Arial"/>
                <w:b/>
              </w:rPr>
              <w:t>Key Activities</w:t>
            </w:r>
          </w:p>
        </w:tc>
        <w:tc>
          <w:tcPr>
            <w:tcW w:w="2070" w:type="dxa"/>
            <w:shd w:val="clear" w:color="auto" w:fill="EDEDED" w:themeFill="accent3" w:themeFillTint="33"/>
            <w:tcMar/>
          </w:tcPr>
          <w:p w:rsidRPr="00515CC8" w:rsidR="00093F59" w:rsidP="00093F59" w:rsidRDefault="00093F59" w14:paraId="6D8BC12E" w14:textId="77777777">
            <w:pPr>
              <w:rPr>
                <w:rFonts w:ascii="Arial" w:hAnsi="Arial" w:cs="Arial"/>
                <w:b/>
              </w:rPr>
            </w:pPr>
            <w:r w:rsidRPr="00515CC8">
              <w:rPr>
                <w:rFonts w:ascii="Arial" w:hAnsi="Arial" w:cs="Arial"/>
                <w:b/>
              </w:rPr>
              <w:t>By September 30</w:t>
            </w:r>
          </w:p>
        </w:tc>
        <w:tc>
          <w:tcPr>
            <w:tcW w:w="2070" w:type="dxa"/>
            <w:shd w:val="clear" w:color="auto" w:fill="EDEDED" w:themeFill="accent3" w:themeFillTint="33"/>
            <w:tcMar/>
          </w:tcPr>
          <w:p w:rsidRPr="00515CC8" w:rsidR="00093F59" w:rsidP="00093F59" w:rsidRDefault="00093F59" w14:paraId="257EE07F" w14:textId="77777777">
            <w:pPr>
              <w:rPr>
                <w:rFonts w:ascii="Arial" w:hAnsi="Arial" w:cs="Arial"/>
                <w:b/>
              </w:rPr>
            </w:pPr>
            <w:r w:rsidRPr="00515CC8">
              <w:rPr>
                <w:rFonts w:ascii="Arial" w:hAnsi="Arial" w:cs="Arial"/>
                <w:b/>
              </w:rPr>
              <w:t>By December 31</w:t>
            </w:r>
          </w:p>
        </w:tc>
        <w:tc>
          <w:tcPr>
            <w:tcW w:w="1980" w:type="dxa"/>
            <w:shd w:val="clear" w:color="auto" w:fill="EDEDED" w:themeFill="accent3" w:themeFillTint="33"/>
            <w:tcMar/>
          </w:tcPr>
          <w:p w:rsidRPr="00515CC8" w:rsidR="00093F59" w:rsidP="00093F59" w:rsidRDefault="00093F59" w14:paraId="0F773970" w14:textId="77777777">
            <w:pPr>
              <w:rPr>
                <w:rFonts w:ascii="Arial" w:hAnsi="Arial" w:cs="Arial"/>
                <w:b/>
              </w:rPr>
            </w:pPr>
            <w:r w:rsidRPr="00515CC8">
              <w:rPr>
                <w:rFonts w:ascii="Arial" w:hAnsi="Arial" w:cs="Arial"/>
                <w:b/>
              </w:rPr>
              <w:t>By March 30</w:t>
            </w:r>
          </w:p>
        </w:tc>
        <w:tc>
          <w:tcPr>
            <w:tcW w:w="1975" w:type="dxa"/>
            <w:shd w:val="clear" w:color="auto" w:fill="EDEDED" w:themeFill="accent3" w:themeFillTint="33"/>
            <w:tcMar/>
          </w:tcPr>
          <w:p w:rsidRPr="00515CC8" w:rsidR="00093F59" w:rsidP="00093F59" w:rsidRDefault="00093F59" w14:paraId="6BE3343C" w14:textId="77777777">
            <w:pPr>
              <w:rPr>
                <w:rFonts w:ascii="Arial" w:hAnsi="Arial" w:cs="Arial"/>
                <w:b/>
              </w:rPr>
            </w:pPr>
            <w:r w:rsidRPr="00515CC8">
              <w:rPr>
                <w:rFonts w:ascii="Arial" w:hAnsi="Arial" w:cs="Arial"/>
                <w:b/>
              </w:rPr>
              <w:t>By June 30</w:t>
            </w:r>
          </w:p>
        </w:tc>
      </w:tr>
      <w:tr w:rsidRPr="00515CC8" w:rsidR="001C2C67" w:rsidTr="7BEF2AAA" w14:paraId="61872AE6" w14:textId="77777777">
        <w:tc>
          <w:tcPr>
            <w:tcW w:w="4855" w:type="dxa"/>
            <w:tcMar/>
          </w:tcPr>
          <w:p w:rsidRPr="00515CC8" w:rsidR="00093F59" w:rsidP="08BBF7DB" w:rsidRDefault="00DD72D7" w14:paraId="701F1E71" w14:textId="6B8E23FE">
            <w:pPr>
              <w:rPr>
                <w:rFonts w:ascii="Arial" w:hAnsi="Arial" w:cs="Arial"/>
                <w:i/>
                <w:iCs/>
              </w:rPr>
            </w:pPr>
            <w:r w:rsidRPr="00515CC8">
              <w:rPr>
                <w:rFonts w:ascii="Arial" w:hAnsi="Arial" w:cs="Arial"/>
                <w:i/>
                <w:iCs/>
              </w:rPr>
              <w:t>Example</w:t>
            </w:r>
            <w:r w:rsidRPr="00515CC8" w:rsidR="2148F090">
              <w:rPr>
                <w:rFonts w:ascii="Arial" w:hAnsi="Arial" w:cs="Arial"/>
                <w:i/>
                <w:iCs/>
              </w:rPr>
              <w:t xml:space="preserve">: </w:t>
            </w:r>
            <w:r w:rsidRPr="00515CC8" w:rsidR="5FF091EB">
              <w:rPr>
                <w:rFonts w:ascii="Arial" w:hAnsi="Arial" w:cs="Arial"/>
                <w:i/>
                <w:iCs/>
              </w:rPr>
              <w:t>IELCE presentation at fall teacher/staff orientation</w:t>
            </w:r>
            <w:r w:rsidRPr="00515CC8" w:rsidR="54E45FCD">
              <w:rPr>
                <w:rFonts w:ascii="Arial" w:hAnsi="Arial" w:cs="Arial"/>
                <w:i/>
                <w:iCs/>
              </w:rPr>
              <w:t xml:space="preserve"> and other events</w:t>
            </w:r>
          </w:p>
        </w:tc>
        <w:tc>
          <w:tcPr>
            <w:tcW w:w="2070" w:type="dxa"/>
            <w:tcMar/>
          </w:tcPr>
          <w:p w:rsidRPr="00277942" w:rsidR="00093F59" w:rsidP="00093F59" w:rsidRDefault="00206759" w14:paraId="64116C65" w14:textId="0B3E4E8E">
            <w:pPr>
              <w:rPr>
                <w:rFonts w:ascii="Arial" w:hAnsi="Arial" w:cs="Arial"/>
                <w:i/>
                <w:iCs/>
              </w:rPr>
            </w:pPr>
            <w:r w:rsidRPr="00277942">
              <w:rPr>
                <w:rFonts w:ascii="Arial" w:hAnsi="Arial" w:cs="Arial"/>
                <w:i/>
                <w:iCs/>
              </w:rPr>
              <w:t xml:space="preserve">Adult Education staff will complete </w:t>
            </w:r>
            <w:r w:rsidRPr="00277942" w:rsidR="0057165E">
              <w:rPr>
                <w:rFonts w:ascii="Arial" w:hAnsi="Arial" w:cs="Arial"/>
                <w:i/>
                <w:iCs/>
              </w:rPr>
              <w:t xml:space="preserve">specific professional development </w:t>
            </w:r>
            <w:r w:rsidRPr="00277942" w:rsidR="0057165E">
              <w:rPr>
                <w:rFonts w:ascii="Arial" w:hAnsi="Arial" w:cs="Arial"/>
                <w:i/>
                <w:iCs/>
              </w:rPr>
              <w:lastRenderedPageBreak/>
              <w:t xml:space="preserve">related to IELCE competencies. </w:t>
            </w:r>
          </w:p>
          <w:p w:rsidRPr="00277942" w:rsidR="00F67BFE" w:rsidP="00093F59" w:rsidRDefault="00F67BFE" w14:paraId="2C27999E" w14:textId="77777777">
            <w:pPr>
              <w:rPr>
                <w:rFonts w:ascii="Arial" w:hAnsi="Arial" w:cs="Arial"/>
                <w:i/>
                <w:iCs/>
              </w:rPr>
            </w:pPr>
          </w:p>
          <w:p w:rsidRPr="00277942" w:rsidR="00F67BFE" w:rsidP="00093F59" w:rsidRDefault="00F67BFE" w14:paraId="7015517A" w14:textId="58B1D0B0">
            <w:pPr>
              <w:rPr>
                <w:rFonts w:ascii="Arial" w:hAnsi="Arial" w:cs="Arial"/>
                <w:i/>
                <w:iCs/>
              </w:rPr>
            </w:pPr>
            <w:r w:rsidRPr="00277942">
              <w:rPr>
                <w:rFonts w:ascii="Arial" w:hAnsi="Arial" w:cs="Arial"/>
                <w:i/>
                <w:iCs/>
              </w:rPr>
              <w:t xml:space="preserve">The Director for AEL will review Student data monthly to ensure competencies are being met. </w:t>
            </w:r>
          </w:p>
          <w:p w:rsidRPr="00277942" w:rsidR="00093F59" w:rsidP="00093F59" w:rsidRDefault="00093F59" w14:paraId="74DFB99A" w14:textId="148A56BF">
            <w:pPr>
              <w:rPr>
                <w:rFonts w:ascii="Arial" w:hAnsi="Arial" w:cs="Arial"/>
                <w:i/>
                <w:iCs/>
              </w:rPr>
            </w:pPr>
          </w:p>
        </w:tc>
        <w:tc>
          <w:tcPr>
            <w:tcW w:w="2070" w:type="dxa"/>
            <w:tcMar/>
          </w:tcPr>
          <w:p w:rsidRPr="00277942" w:rsidR="00093F59" w:rsidP="00093F59" w:rsidRDefault="005E3056" w14:paraId="45E04028" w14:textId="449F4CBF">
            <w:pPr>
              <w:rPr>
                <w:rFonts w:ascii="Arial" w:hAnsi="Arial" w:cs="Arial"/>
                <w:i/>
                <w:iCs/>
              </w:rPr>
            </w:pPr>
            <w:r w:rsidRPr="00277942">
              <w:rPr>
                <w:rFonts w:ascii="Arial" w:hAnsi="Arial" w:cs="Arial"/>
                <w:i/>
                <w:iCs/>
              </w:rPr>
              <w:lastRenderedPageBreak/>
              <w:t>Instructors not meeting the expectation for competencies will complete</w:t>
            </w:r>
            <w:r w:rsidRPr="00277942" w:rsidR="002F4812">
              <w:rPr>
                <w:rFonts w:ascii="Arial" w:hAnsi="Arial" w:cs="Arial"/>
                <w:i/>
                <w:iCs/>
              </w:rPr>
              <w:t xml:space="preserve"> additional</w:t>
            </w:r>
            <w:r w:rsidRPr="00277942">
              <w:rPr>
                <w:rFonts w:ascii="Arial" w:hAnsi="Arial" w:cs="Arial"/>
                <w:i/>
                <w:iCs/>
              </w:rPr>
              <w:t xml:space="preserve"> iLEARN </w:t>
            </w:r>
            <w:r w:rsidRPr="00277942">
              <w:rPr>
                <w:rFonts w:ascii="Arial" w:hAnsi="Arial" w:cs="Arial"/>
                <w:i/>
                <w:iCs/>
              </w:rPr>
              <w:lastRenderedPageBreak/>
              <w:t xml:space="preserve">trainings on </w:t>
            </w:r>
            <w:r w:rsidRPr="00277942" w:rsidR="002F4812">
              <w:rPr>
                <w:rFonts w:ascii="Arial" w:hAnsi="Arial" w:cs="Arial"/>
                <w:i/>
                <w:iCs/>
              </w:rPr>
              <w:t xml:space="preserve">competencies. </w:t>
            </w:r>
          </w:p>
        </w:tc>
        <w:tc>
          <w:tcPr>
            <w:tcW w:w="1980" w:type="dxa"/>
            <w:tcMar/>
          </w:tcPr>
          <w:p w:rsidRPr="00515CC8" w:rsidR="00093F59" w:rsidP="00093F59" w:rsidRDefault="00093F59" w14:paraId="470A1812" w14:textId="7A07D62D">
            <w:pPr>
              <w:rPr>
                <w:rFonts w:ascii="Arial" w:hAnsi="Arial" w:cs="Arial"/>
              </w:rPr>
            </w:pPr>
          </w:p>
        </w:tc>
        <w:tc>
          <w:tcPr>
            <w:tcW w:w="1975" w:type="dxa"/>
            <w:tcMar/>
          </w:tcPr>
          <w:p w:rsidRPr="00515CC8" w:rsidR="00093F59" w:rsidP="00093F59" w:rsidRDefault="00093F59" w14:paraId="694A46B3" w14:textId="5209CFC0">
            <w:pPr>
              <w:rPr>
                <w:rFonts w:ascii="Arial" w:hAnsi="Arial" w:cs="Arial"/>
              </w:rPr>
            </w:pPr>
          </w:p>
        </w:tc>
      </w:tr>
      <w:tr w:rsidRPr="00515CC8" w:rsidR="001C2C67" w:rsidTr="7BEF2AAA" w14:paraId="3887A8FB" w14:textId="77777777">
        <w:tc>
          <w:tcPr>
            <w:tcW w:w="4855" w:type="dxa"/>
            <w:tcMar/>
          </w:tcPr>
          <w:p w:rsidRPr="00515CC8" w:rsidR="00093F59" w:rsidP="08BBF7DB" w:rsidRDefault="00093F59" w14:paraId="1985ACA6" w14:textId="7DFE1BFA">
            <w:pPr>
              <w:rPr>
                <w:rFonts w:ascii="Arial" w:hAnsi="Arial" w:cs="Arial"/>
                <w:i/>
                <w:iCs/>
              </w:rPr>
            </w:pPr>
            <w:r w:rsidRPr="00515CC8">
              <w:rPr>
                <w:rFonts w:ascii="Arial" w:hAnsi="Arial" w:cs="Arial"/>
                <w:i/>
                <w:iCs/>
              </w:rPr>
              <w:t xml:space="preserve">Activity </w:t>
            </w:r>
            <w:r w:rsidRPr="00515CC8" w:rsidR="00DD72D7">
              <w:rPr>
                <w:rFonts w:ascii="Arial" w:hAnsi="Arial" w:cs="Arial"/>
                <w:i/>
                <w:iCs/>
              </w:rPr>
              <w:t>1</w:t>
            </w:r>
            <w:r w:rsidRPr="00515CC8" w:rsidR="72A022F5">
              <w:rPr>
                <w:rFonts w:ascii="Arial" w:hAnsi="Arial" w:cs="Arial"/>
                <w:i/>
                <w:iCs/>
              </w:rPr>
              <w:t xml:space="preserve"> </w:t>
            </w:r>
          </w:p>
        </w:tc>
        <w:tc>
          <w:tcPr>
            <w:tcW w:w="2070" w:type="dxa"/>
            <w:tcMar/>
          </w:tcPr>
          <w:p w:rsidRPr="00515CC8" w:rsidR="00093F59" w:rsidP="00093F59" w:rsidRDefault="00093F59" w14:paraId="6EE73DD8" w14:textId="1D2265BE">
            <w:pPr>
              <w:rPr>
                <w:rFonts w:ascii="Arial" w:hAnsi="Arial" w:cs="Arial"/>
              </w:rPr>
            </w:pPr>
          </w:p>
          <w:p w:rsidRPr="00515CC8" w:rsidR="00093F59" w:rsidP="00093F59" w:rsidRDefault="00093F59" w14:paraId="383D0FC8" w14:textId="2CC6873D">
            <w:pPr>
              <w:rPr>
                <w:rFonts w:ascii="Arial" w:hAnsi="Arial" w:cs="Arial"/>
              </w:rPr>
            </w:pPr>
          </w:p>
        </w:tc>
        <w:tc>
          <w:tcPr>
            <w:tcW w:w="2070" w:type="dxa"/>
            <w:tcMar/>
          </w:tcPr>
          <w:p w:rsidRPr="00515CC8" w:rsidR="00093F59" w:rsidP="00093F59" w:rsidRDefault="00093F59" w14:paraId="19933D55" w14:textId="77777777">
            <w:pPr>
              <w:rPr>
                <w:rFonts w:ascii="Arial" w:hAnsi="Arial" w:cs="Arial"/>
              </w:rPr>
            </w:pPr>
          </w:p>
        </w:tc>
        <w:tc>
          <w:tcPr>
            <w:tcW w:w="1980" w:type="dxa"/>
            <w:tcMar/>
          </w:tcPr>
          <w:p w:rsidRPr="00515CC8" w:rsidR="00093F59" w:rsidP="00093F59" w:rsidRDefault="00093F59" w14:paraId="40A498E8" w14:textId="77777777">
            <w:pPr>
              <w:rPr>
                <w:rFonts w:ascii="Arial" w:hAnsi="Arial" w:cs="Arial"/>
              </w:rPr>
            </w:pPr>
          </w:p>
        </w:tc>
        <w:tc>
          <w:tcPr>
            <w:tcW w:w="1975" w:type="dxa"/>
            <w:tcMar/>
          </w:tcPr>
          <w:p w:rsidRPr="00515CC8" w:rsidR="00093F59" w:rsidP="00093F59" w:rsidRDefault="00093F59" w14:paraId="058ACA83" w14:textId="77777777">
            <w:pPr>
              <w:rPr>
                <w:rFonts w:ascii="Arial" w:hAnsi="Arial" w:cs="Arial"/>
              </w:rPr>
            </w:pPr>
          </w:p>
        </w:tc>
      </w:tr>
      <w:tr w:rsidRPr="00515CC8" w:rsidR="001C2C67" w:rsidTr="7BEF2AAA" w14:paraId="3A699BDE" w14:textId="77777777">
        <w:tc>
          <w:tcPr>
            <w:tcW w:w="4855" w:type="dxa"/>
            <w:tcMar/>
          </w:tcPr>
          <w:p w:rsidRPr="00515CC8" w:rsidR="00093F59" w:rsidP="00093F59" w:rsidRDefault="00093F59" w14:paraId="476A7129" w14:textId="26765ACE">
            <w:pPr>
              <w:rPr>
                <w:rFonts w:ascii="Arial" w:hAnsi="Arial" w:cs="Arial"/>
                <w:i/>
              </w:rPr>
            </w:pPr>
            <w:r w:rsidRPr="00515CC8">
              <w:rPr>
                <w:rFonts w:ascii="Arial" w:hAnsi="Arial" w:cs="Arial"/>
                <w:i/>
              </w:rPr>
              <w:t xml:space="preserve">Activity </w:t>
            </w:r>
            <w:r w:rsidRPr="00515CC8" w:rsidR="00DD72D7">
              <w:rPr>
                <w:rFonts w:ascii="Arial" w:hAnsi="Arial" w:cs="Arial"/>
                <w:i/>
              </w:rPr>
              <w:t>2</w:t>
            </w:r>
          </w:p>
        </w:tc>
        <w:tc>
          <w:tcPr>
            <w:tcW w:w="2070" w:type="dxa"/>
            <w:tcMar/>
          </w:tcPr>
          <w:p w:rsidRPr="00515CC8" w:rsidR="00093F59" w:rsidP="00093F59" w:rsidRDefault="00093F59" w14:paraId="6A2AAF0E" w14:textId="63290D27">
            <w:pPr>
              <w:rPr>
                <w:rFonts w:ascii="Arial" w:hAnsi="Arial" w:cs="Arial"/>
              </w:rPr>
            </w:pPr>
          </w:p>
          <w:p w:rsidRPr="00515CC8" w:rsidR="00093F59" w:rsidP="00093F59" w:rsidRDefault="00093F59" w14:paraId="598412C7" w14:textId="5840488B">
            <w:pPr>
              <w:rPr>
                <w:rFonts w:ascii="Arial" w:hAnsi="Arial" w:cs="Arial"/>
              </w:rPr>
            </w:pPr>
          </w:p>
        </w:tc>
        <w:tc>
          <w:tcPr>
            <w:tcW w:w="2070" w:type="dxa"/>
            <w:tcMar/>
          </w:tcPr>
          <w:p w:rsidRPr="00515CC8" w:rsidR="00093F59" w:rsidP="00093F59" w:rsidRDefault="00093F59" w14:paraId="3AD130D0" w14:textId="77777777">
            <w:pPr>
              <w:rPr>
                <w:rFonts w:ascii="Arial" w:hAnsi="Arial" w:cs="Arial"/>
              </w:rPr>
            </w:pPr>
          </w:p>
        </w:tc>
        <w:tc>
          <w:tcPr>
            <w:tcW w:w="1980" w:type="dxa"/>
            <w:tcMar/>
          </w:tcPr>
          <w:p w:rsidRPr="00515CC8" w:rsidR="00093F59" w:rsidP="00093F59" w:rsidRDefault="00093F59" w14:paraId="064A7136" w14:textId="77777777">
            <w:pPr>
              <w:rPr>
                <w:rFonts w:ascii="Arial" w:hAnsi="Arial" w:cs="Arial"/>
              </w:rPr>
            </w:pPr>
          </w:p>
        </w:tc>
        <w:tc>
          <w:tcPr>
            <w:tcW w:w="1975" w:type="dxa"/>
            <w:tcMar/>
          </w:tcPr>
          <w:p w:rsidRPr="00515CC8" w:rsidR="00093F59" w:rsidP="00093F59" w:rsidRDefault="00093F59" w14:paraId="70E5C954" w14:textId="77777777">
            <w:pPr>
              <w:rPr>
                <w:rFonts w:ascii="Arial" w:hAnsi="Arial" w:cs="Arial"/>
              </w:rPr>
            </w:pPr>
          </w:p>
        </w:tc>
      </w:tr>
      <w:tr w:rsidRPr="00515CC8" w:rsidR="001C2C67" w:rsidTr="7BEF2AAA" w14:paraId="5BE5C9D9" w14:textId="77777777">
        <w:tc>
          <w:tcPr>
            <w:tcW w:w="4855" w:type="dxa"/>
            <w:tcMar/>
          </w:tcPr>
          <w:p w:rsidRPr="00515CC8" w:rsidR="00093F59" w:rsidP="00093F59" w:rsidRDefault="00093F59" w14:paraId="2B0BB814" w14:textId="3052A50C">
            <w:pPr>
              <w:rPr>
                <w:rFonts w:ascii="Arial" w:hAnsi="Arial" w:cs="Arial"/>
                <w:i/>
              </w:rPr>
            </w:pPr>
            <w:r w:rsidRPr="00515CC8">
              <w:rPr>
                <w:rFonts w:ascii="Arial" w:hAnsi="Arial" w:cs="Arial"/>
                <w:i/>
              </w:rPr>
              <w:t xml:space="preserve">Activity </w:t>
            </w:r>
            <w:r w:rsidRPr="00515CC8" w:rsidR="00DD72D7">
              <w:rPr>
                <w:rFonts w:ascii="Arial" w:hAnsi="Arial" w:cs="Arial"/>
                <w:i/>
              </w:rPr>
              <w:t>3</w:t>
            </w:r>
          </w:p>
          <w:p w:rsidRPr="00515CC8" w:rsidR="00093F59" w:rsidP="00093F59" w:rsidRDefault="00093F59" w14:paraId="008D7356" w14:textId="0E237C04">
            <w:pPr>
              <w:rPr>
                <w:rFonts w:ascii="Arial" w:hAnsi="Arial" w:cs="Arial"/>
                <w:i/>
                <w:iCs/>
              </w:rPr>
            </w:pPr>
          </w:p>
        </w:tc>
        <w:tc>
          <w:tcPr>
            <w:tcW w:w="2070" w:type="dxa"/>
            <w:tcMar/>
          </w:tcPr>
          <w:p w:rsidRPr="00515CC8" w:rsidR="00093F59" w:rsidP="00093F59" w:rsidRDefault="00093F59" w14:paraId="4D8E5BFE" w14:textId="77777777">
            <w:pPr>
              <w:rPr>
                <w:rFonts w:ascii="Arial" w:hAnsi="Arial" w:cs="Arial"/>
              </w:rPr>
            </w:pPr>
          </w:p>
        </w:tc>
        <w:tc>
          <w:tcPr>
            <w:tcW w:w="2070" w:type="dxa"/>
            <w:tcMar/>
          </w:tcPr>
          <w:p w:rsidRPr="00515CC8" w:rsidR="00093F59" w:rsidP="00093F59" w:rsidRDefault="00093F59" w14:paraId="696C107D" w14:textId="77777777">
            <w:pPr>
              <w:rPr>
                <w:rFonts w:ascii="Arial" w:hAnsi="Arial" w:cs="Arial"/>
              </w:rPr>
            </w:pPr>
          </w:p>
        </w:tc>
        <w:tc>
          <w:tcPr>
            <w:tcW w:w="1980" w:type="dxa"/>
            <w:tcMar/>
          </w:tcPr>
          <w:p w:rsidRPr="00515CC8" w:rsidR="00093F59" w:rsidP="00093F59" w:rsidRDefault="00093F59" w14:paraId="71C18252" w14:textId="77777777">
            <w:pPr>
              <w:rPr>
                <w:rFonts w:ascii="Arial" w:hAnsi="Arial" w:cs="Arial"/>
              </w:rPr>
            </w:pPr>
          </w:p>
        </w:tc>
        <w:tc>
          <w:tcPr>
            <w:tcW w:w="1975" w:type="dxa"/>
            <w:tcMar/>
          </w:tcPr>
          <w:p w:rsidRPr="00515CC8" w:rsidR="00093F59" w:rsidP="00093F59" w:rsidRDefault="00093F59" w14:paraId="27B167BF" w14:textId="77777777">
            <w:pPr>
              <w:rPr>
                <w:rFonts w:ascii="Arial" w:hAnsi="Arial" w:cs="Arial"/>
              </w:rPr>
            </w:pPr>
          </w:p>
        </w:tc>
      </w:tr>
      <w:tr w:rsidRPr="00515CC8" w:rsidR="001C2C67" w:rsidTr="7BEF2AAA" w14:paraId="7C4F3B8A" w14:textId="77777777">
        <w:tc>
          <w:tcPr>
            <w:tcW w:w="4855" w:type="dxa"/>
            <w:tcMar/>
          </w:tcPr>
          <w:p w:rsidRPr="00515CC8" w:rsidR="00093F59" w:rsidP="00093F59" w:rsidRDefault="00093F59" w14:paraId="197D8444" w14:textId="2A4C81E2">
            <w:pPr>
              <w:rPr>
                <w:rFonts w:ascii="Arial" w:hAnsi="Arial" w:cs="Arial"/>
                <w:i/>
              </w:rPr>
            </w:pPr>
            <w:r w:rsidRPr="00515CC8">
              <w:rPr>
                <w:rFonts w:ascii="Arial" w:hAnsi="Arial" w:cs="Arial"/>
                <w:i/>
              </w:rPr>
              <w:t xml:space="preserve">Activity </w:t>
            </w:r>
            <w:r w:rsidRPr="00515CC8" w:rsidR="00DD72D7">
              <w:rPr>
                <w:rFonts w:ascii="Arial" w:hAnsi="Arial" w:cs="Arial"/>
                <w:i/>
              </w:rPr>
              <w:t>4</w:t>
            </w:r>
          </w:p>
        </w:tc>
        <w:tc>
          <w:tcPr>
            <w:tcW w:w="2070" w:type="dxa"/>
            <w:tcMar/>
          </w:tcPr>
          <w:p w:rsidRPr="00515CC8" w:rsidR="00093F59" w:rsidP="00093F59" w:rsidRDefault="00093F59" w14:paraId="469962E2" w14:textId="0868328C">
            <w:pPr>
              <w:rPr>
                <w:rFonts w:ascii="Arial" w:hAnsi="Arial" w:cs="Arial"/>
              </w:rPr>
            </w:pPr>
          </w:p>
          <w:p w:rsidRPr="00515CC8" w:rsidR="00093F59" w:rsidP="00093F59" w:rsidRDefault="00093F59" w14:paraId="7F47F6E5" w14:textId="145A95C6">
            <w:pPr>
              <w:rPr>
                <w:rFonts w:ascii="Arial" w:hAnsi="Arial" w:cs="Arial"/>
              </w:rPr>
            </w:pPr>
          </w:p>
        </w:tc>
        <w:tc>
          <w:tcPr>
            <w:tcW w:w="2070" w:type="dxa"/>
            <w:tcMar/>
          </w:tcPr>
          <w:p w:rsidRPr="00515CC8" w:rsidR="00093F59" w:rsidP="00093F59" w:rsidRDefault="00093F59" w14:paraId="06D7B95D" w14:textId="7AA91C56">
            <w:pPr>
              <w:rPr>
                <w:rFonts w:ascii="Arial" w:hAnsi="Arial" w:cs="Arial"/>
              </w:rPr>
            </w:pPr>
          </w:p>
        </w:tc>
        <w:tc>
          <w:tcPr>
            <w:tcW w:w="1980" w:type="dxa"/>
            <w:tcMar/>
          </w:tcPr>
          <w:p w:rsidRPr="00515CC8" w:rsidR="00093F59" w:rsidP="00093F59" w:rsidRDefault="00093F59" w14:paraId="1CEED62A" w14:textId="01F29BA6">
            <w:pPr>
              <w:rPr>
                <w:rFonts w:ascii="Arial" w:hAnsi="Arial" w:cs="Arial"/>
              </w:rPr>
            </w:pPr>
          </w:p>
        </w:tc>
        <w:tc>
          <w:tcPr>
            <w:tcW w:w="1975" w:type="dxa"/>
            <w:tcMar/>
          </w:tcPr>
          <w:p w:rsidRPr="00515CC8" w:rsidR="00093F59" w:rsidP="00093F59" w:rsidRDefault="00093F59" w14:paraId="119AD7A3" w14:textId="2F555386">
            <w:pPr>
              <w:rPr>
                <w:rFonts w:ascii="Arial" w:hAnsi="Arial" w:cs="Arial"/>
              </w:rPr>
            </w:pPr>
          </w:p>
        </w:tc>
      </w:tr>
      <w:tr w:rsidRPr="00515CC8" w:rsidR="00093F59" w:rsidTr="7BEF2AAA" w14:paraId="750BDB24" w14:textId="77777777">
        <w:tc>
          <w:tcPr>
            <w:tcW w:w="12950" w:type="dxa"/>
            <w:gridSpan w:val="5"/>
            <w:shd w:val="clear" w:color="auto" w:fill="DEEAF6" w:themeFill="accent1" w:themeFillTint="33"/>
            <w:tcMar/>
          </w:tcPr>
          <w:p w:rsidR="00277942" w:rsidP="00093F59" w:rsidRDefault="00277942" w14:paraId="7F7EA4AF" w14:textId="77777777">
            <w:pPr>
              <w:jc w:val="center"/>
              <w:rPr>
                <w:rFonts w:ascii="Arial" w:hAnsi="Arial" w:cs="Arial"/>
                <w:b/>
              </w:rPr>
            </w:pPr>
          </w:p>
          <w:p w:rsidRPr="00515CC8" w:rsidR="00093F59" w:rsidP="00093F59" w:rsidRDefault="00093F59" w14:paraId="203B9C54" w14:textId="7B0B6716">
            <w:pPr>
              <w:jc w:val="center"/>
              <w:rPr>
                <w:rFonts w:ascii="Arial" w:hAnsi="Arial" w:cs="Arial"/>
                <w:b/>
              </w:rPr>
            </w:pPr>
            <w:r w:rsidRPr="00515CC8">
              <w:rPr>
                <w:rFonts w:ascii="Arial" w:hAnsi="Arial" w:cs="Arial"/>
                <w:b/>
              </w:rPr>
              <w:t xml:space="preserve">Recruitment and Retention </w:t>
            </w:r>
          </w:p>
          <w:p w:rsidRPr="00515CC8" w:rsidR="00093F59" w:rsidP="00093F59" w:rsidRDefault="00093F59" w14:paraId="1B3C5815" w14:textId="28B4194E">
            <w:pPr>
              <w:jc w:val="center"/>
              <w:rPr>
                <w:rFonts w:ascii="Arial" w:hAnsi="Arial" w:cs="Arial"/>
                <w:b/>
                <w:bCs/>
              </w:rPr>
            </w:pPr>
          </w:p>
        </w:tc>
      </w:tr>
      <w:tr w:rsidRPr="00515CC8" w:rsidR="001C2C67" w:rsidTr="7BEF2AAA" w14:paraId="31F8644D" w14:textId="77777777">
        <w:tc>
          <w:tcPr>
            <w:tcW w:w="4855" w:type="dxa"/>
            <w:shd w:val="clear" w:color="auto" w:fill="DEEAF6" w:themeFill="accent1" w:themeFillTint="33"/>
            <w:tcMar/>
          </w:tcPr>
          <w:p w:rsidRPr="00515CC8" w:rsidR="00093F59" w:rsidP="00203D3D" w:rsidRDefault="00093F59" w14:paraId="12BB5482" w14:textId="77777777">
            <w:pPr>
              <w:rPr>
                <w:rFonts w:ascii="Arial" w:hAnsi="Arial" w:cs="Arial"/>
                <w:b/>
              </w:rPr>
            </w:pPr>
            <w:r w:rsidRPr="00515CC8">
              <w:rPr>
                <w:rFonts w:ascii="Arial" w:hAnsi="Arial" w:cs="Arial"/>
                <w:b/>
              </w:rPr>
              <w:t>Goal/Objective</w:t>
            </w:r>
          </w:p>
          <w:p w:rsidRPr="00277942" w:rsidR="00203D3D" w:rsidP="00203D3D" w:rsidRDefault="00203D3D" w14:paraId="37A5B613" w14:textId="77777777">
            <w:pPr>
              <w:pStyle w:val="Default"/>
              <w:rPr>
                <w:rFonts w:ascii="Arial" w:hAnsi="Arial" w:cs="Arial"/>
                <w:iCs/>
                <w:szCs w:val="22"/>
              </w:rPr>
            </w:pPr>
            <w:r w:rsidRPr="00277942">
              <w:rPr>
                <w:rFonts w:ascii="Arial" w:hAnsi="Arial" w:cs="Arial"/>
                <w:iCs/>
                <w:szCs w:val="22"/>
              </w:rPr>
              <w:t>Program Considerations 4 and 11 as outlined in the Notice of Funding Opportunity.</w:t>
            </w:r>
          </w:p>
          <w:p w:rsidRPr="00515CC8" w:rsidR="00203D3D" w:rsidP="00203D3D" w:rsidRDefault="00203D3D" w14:paraId="62E2F926" w14:textId="3E851675">
            <w:pPr>
              <w:rPr>
                <w:rFonts w:ascii="Arial" w:hAnsi="Arial" w:cs="Arial"/>
                <w:b/>
              </w:rPr>
            </w:pPr>
          </w:p>
        </w:tc>
        <w:tc>
          <w:tcPr>
            <w:tcW w:w="8095" w:type="dxa"/>
            <w:gridSpan w:val="4"/>
            <w:shd w:val="clear" w:color="auto" w:fill="auto"/>
            <w:tcMar/>
          </w:tcPr>
          <w:p w:rsidRPr="00515CC8" w:rsidR="24616FA2" w:rsidP="00515CC8" w:rsidRDefault="24616FA2" w14:paraId="2F374AA8" w14:textId="0AC448F6">
            <w:pPr>
              <w:pStyle w:val="ListParagraph"/>
              <w:numPr>
                <w:ilvl w:val="0"/>
                <w:numId w:val="3"/>
              </w:numPr>
              <w:rPr>
                <w:rFonts w:ascii="Arial" w:hAnsi="Arial" w:cs="Arial"/>
              </w:rPr>
            </w:pPr>
            <w:r w:rsidRPr="00515CC8">
              <w:rPr>
                <w:rFonts w:ascii="Arial" w:hAnsi="Arial" w:cs="Arial"/>
              </w:rPr>
              <w:t>State how you will recruit and retain students.</w:t>
            </w:r>
          </w:p>
          <w:p w:rsidRPr="00515CC8" w:rsidR="5ADA64C4" w:rsidP="00515CC8" w:rsidRDefault="5ADA64C4" w14:paraId="2FCEE870" w14:textId="272FB985">
            <w:pPr>
              <w:pStyle w:val="ListParagraph"/>
              <w:numPr>
                <w:ilvl w:val="0"/>
                <w:numId w:val="3"/>
              </w:numPr>
              <w:rPr>
                <w:rFonts w:ascii="Arial" w:hAnsi="Arial" w:cs="Arial"/>
              </w:rPr>
            </w:pPr>
            <w:r w:rsidRPr="00515CC8">
              <w:rPr>
                <w:rFonts w:ascii="Arial" w:hAnsi="Arial" w:cs="Arial"/>
              </w:rPr>
              <w:t xml:space="preserve">Describe your recruitment </w:t>
            </w:r>
            <w:r w:rsidRPr="00515CC8" w:rsidR="00B73D4A">
              <w:rPr>
                <w:rFonts w:ascii="Arial" w:hAnsi="Arial" w:cs="Arial"/>
              </w:rPr>
              <w:t>activities</w:t>
            </w:r>
            <w:r w:rsidRPr="00515CC8">
              <w:rPr>
                <w:rFonts w:ascii="Arial" w:hAnsi="Arial" w:cs="Arial"/>
              </w:rPr>
              <w:t xml:space="preserve"> with timelines and evaluation methods.</w:t>
            </w:r>
          </w:p>
          <w:p w:rsidRPr="00515CC8" w:rsidR="360FCCC6" w:rsidP="08BBF7DB" w:rsidRDefault="360FCCC6" w14:paraId="404391BB" w14:textId="1D9268B6">
            <w:pPr>
              <w:rPr>
                <w:rFonts w:ascii="Arial" w:hAnsi="Arial" w:cs="Arial"/>
              </w:rPr>
            </w:pPr>
          </w:p>
          <w:p w:rsidRPr="00515CC8" w:rsidR="00093F59" w:rsidP="00093F59" w:rsidRDefault="00093F59" w14:paraId="387D176C" w14:textId="0996A6D2">
            <w:pPr>
              <w:jc w:val="center"/>
              <w:rPr>
                <w:rFonts w:ascii="Arial" w:hAnsi="Arial" w:cs="Arial"/>
                <w:b/>
              </w:rPr>
            </w:pPr>
          </w:p>
        </w:tc>
      </w:tr>
      <w:tr w:rsidRPr="00515CC8" w:rsidR="001C2C67" w:rsidTr="7BEF2AAA" w14:paraId="71817E90" w14:textId="77777777">
        <w:tc>
          <w:tcPr>
            <w:tcW w:w="4855" w:type="dxa"/>
            <w:shd w:val="clear" w:color="auto" w:fill="EDEDED" w:themeFill="accent3" w:themeFillTint="33"/>
            <w:tcMar/>
          </w:tcPr>
          <w:p w:rsidRPr="00515CC8" w:rsidR="00093F59" w:rsidP="00093F59" w:rsidRDefault="00093F59" w14:paraId="212C9E30" w14:textId="77777777">
            <w:pPr>
              <w:rPr>
                <w:rFonts w:ascii="Arial" w:hAnsi="Arial" w:cs="Arial"/>
                <w:b/>
              </w:rPr>
            </w:pPr>
            <w:r w:rsidRPr="00515CC8">
              <w:rPr>
                <w:rFonts w:ascii="Arial" w:hAnsi="Arial" w:cs="Arial"/>
                <w:b/>
              </w:rPr>
              <w:t>Key Activities</w:t>
            </w:r>
          </w:p>
        </w:tc>
        <w:tc>
          <w:tcPr>
            <w:tcW w:w="2070" w:type="dxa"/>
            <w:shd w:val="clear" w:color="auto" w:fill="EDEDED" w:themeFill="accent3" w:themeFillTint="33"/>
            <w:tcMar/>
          </w:tcPr>
          <w:p w:rsidRPr="00515CC8" w:rsidR="00093F59" w:rsidP="00093F59" w:rsidRDefault="00093F59" w14:paraId="47BD6477" w14:textId="77777777">
            <w:pPr>
              <w:rPr>
                <w:rFonts w:ascii="Arial" w:hAnsi="Arial" w:cs="Arial"/>
                <w:b/>
              </w:rPr>
            </w:pPr>
            <w:r w:rsidRPr="00515CC8">
              <w:rPr>
                <w:rFonts w:ascii="Arial" w:hAnsi="Arial" w:cs="Arial"/>
                <w:b/>
              </w:rPr>
              <w:t>By September 30</w:t>
            </w:r>
          </w:p>
        </w:tc>
        <w:tc>
          <w:tcPr>
            <w:tcW w:w="2070" w:type="dxa"/>
            <w:shd w:val="clear" w:color="auto" w:fill="EDEDED" w:themeFill="accent3" w:themeFillTint="33"/>
            <w:tcMar/>
          </w:tcPr>
          <w:p w:rsidRPr="00515CC8" w:rsidR="00093F59" w:rsidP="00093F59" w:rsidRDefault="00093F59" w14:paraId="47C3F894" w14:textId="77777777">
            <w:pPr>
              <w:rPr>
                <w:rFonts w:ascii="Arial" w:hAnsi="Arial" w:cs="Arial"/>
                <w:b/>
              </w:rPr>
            </w:pPr>
            <w:r w:rsidRPr="00515CC8">
              <w:rPr>
                <w:rFonts w:ascii="Arial" w:hAnsi="Arial" w:cs="Arial"/>
                <w:b/>
              </w:rPr>
              <w:t>By December 31</w:t>
            </w:r>
          </w:p>
        </w:tc>
        <w:tc>
          <w:tcPr>
            <w:tcW w:w="1980" w:type="dxa"/>
            <w:shd w:val="clear" w:color="auto" w:fill="EDEDED" w:themeFill="accent3" w:themeFillTint="33"/>
            <w:tcMar/>
          </w:tcPr>
          <w:p w:rsidRPr="00515CC8" w:rsidR="00093F59" w:rsidP="00093F59" w:rsidRDefault="00093F59" w14:paraId="44242D51" w14:textId="77777777">
            <w:pPr>
              <w:rPr>
                <w:rFonts w:ascii="Arial" w:hAnsi="Arial" w:cs="Arial"/>
                <w:b/>
              </w:rPr>
            </w:pPr>
            <w:r w:rsidRPr="00515CC8">
              <w:rPr>
                <w:rFonts w:ascii="Arial" w:hAnsi="Arial" w:cs="Arial"/>
                <w:b/>
              </w:rPr>
              <w:t>By March 30</w:t>
            </w:r>
          </w:p>
        </w:tc>
        <w:tc>
          <w:tcPr>
            <w:tcW w:w="1975" w:type="dxa"/>
            <w:shd w:val="clear" w:color="auto" w:fill="EDEDED" w:themeFill="accent3" w:themeFillTint="33"/>
            <w:tcMar/>
          </w:tcPr>
          <w:p w:rsidRPr="00515CC8" w:rsidR="00093F59" w:rsidP="00093F59" w:rsidRDefault="00093F59" w14:paraId="3AEB5750" w14:textId="77777777">
            <w:pPr>
              <w:rPr>
                <w:rFonts w:ascii="Arial" w:hAnsi="Arial" w:cs="Arial"/>
                <w:b/>
              </w:rPr>
            </w:pPr>
            <w:r w:rsidRPr="00515CC8">
              <w:rPr>
                <w:rFonts w:ascii="Arial" w:hAnsi="Arial" w:cs="Arial"/>
                <w:b/>
              </w:rPr>
              <w:t>By June 30</w:t>
            </w:r>
          </w:p>
        </w:tc>
      </w:tr>
      <w:tr w:rsidRPr="00515CC8" w:rsidR="001C2C67" w:rsidTr="7BEF2AAA" w14:paraId="76598946" w14:textId="77777777">
        <w:tc>
          <w:tcPr>
            <w:tcW w:w="4855" w:type="dxa"/>
            <w:tcMar/>
          </w:tcPr>
          <w:p w:rsidRPr="00515CC8" w:rsidR="00093F59" w:rsidP="08BBF7DB" w:rsidRDefault="00203D3D" w14:paraId="0FE146BD" w14:textId="7322B511">
            <w:pPr>
              <w:rPr>
                <w:rFonts w:ascii="Arial" w:hAnsi="Arial" w:cs="Arial"/>
                <w:i/>
                <w:iCs/>
              </w:rPr>
            </w:pPr>
            <w:r w:rsidRPr="00515CC8">
              <w:rPr>
                <w:rFonts w:ascii="Arial" w:hAnsi="Arial" w:cs="Arial"/>
                <w:i/>
                <w:iCs/>
              </w:rPr>
              <w:t>Example</w:t>
            </w:r>
            <w:r w:rsidR="00277942">
              <w:rPr>
                <w:rFonts w:ascii="Arial" w:hAnsi="Arial" w:cs="Arial"/>
                <w:i/>
                <w:iCs/>
              </w:rPr>
              <w:t>:</w:t>
            </w:r>
            <w:r w:rsidRPr="00515CC8">
              <w:rPr>
                <w:rFonts w:ascii="Arial" w:hAnsi="Arial" w:cs="Arial"/>
                <w:i/>
                <w:iCs/>
              </w:rPr>
              <w:t xml:space="preserve"> </w:t>
            </w:r>
            <w:r w:rsidRPr="00515CC8" w:rsidR="72578575">
              <w:rPr>
                <w:rFonts w:ascii="Arial" w:hAnsi="Arial" w:cs="Arial"/>
                <w:i/>
                <w:iCs/>
              </w:rPr>
              <w:t>Develop an IELCE marketing initiative</w:t>
            </w:r>
          </w:p>
        </w:tc>
        <w:tc>
          <w:tcPr>
            <w:tcW w:w="2070" w:type="dxa"/>
            <w:tcMar/>
          </w:tcPr>
          <w:p w:rsidRPr="00277942" w:rsidR="00093F59" w:rsidP="00093F59" w:rsidRDefault="00A852E0" w14:paraId="50636DD7" w14:textId="3A824E2E">
            <w:pPr>
              <w:rPr>
                <w:rFonts w:ascii="Arial" w:hAnsi="Arial" w:cs="Arial"/>
                <w:i/>
                <w:iCs/>
              </w:rPr>
            </w:pPr>
            <w:r w:rsidRPr="00277942">
              <w:rPr>
                <w:rFonts w:ascii="Arial" w:hAnsi="Arial" w:cs="Arial"/>
                <w:i/>
                <w:iCs/>
              </w:rPr>
              <w:t xml:space="preserve">The AEL Division will have a full outreach campaign planned by September 30 </w:t>
            </w:r>
          </w:p>
        </w:tc>
        <w:tc>
          <w:tcPr>
            <w:tcW w:w="2070" w:type="dxa"/>
            <w:tcMar/>
          </w:tcPr>
          <w:p w:rsidRPr="00277942" w:rsidR="00093F59" w:rsidP="00093F59" w:rsidRDefault="00827C76" w14:paraId="47BD7048" w14:textId="1177D62E">
            <w:pPr>
              <w:rPr>
                <w:rFonts w:ascii="Arial" w:hAnsi="Arial" w:cs="Arial"/>
                <w:i/>
                <w:iCs/>
              </w:rPr>
            </w:pPr>
            <w:r w:rsidRPr="00277942">
              <w:rPr>
                <w:rFonts w:ascii="Arial" w:hAnsi="Arial" w:cs="Arial"/>
                <w:i/>
                <w:iCs/>
              </w:rPr>
              <w:t xml:space="preserve">The AEL division will have fliers distributed around the community and begin using digital ads to promote enrollment.  </w:t>
            </w:r>
          </w:p>
          <w:p w:rsidRPr="00277942" w:rsidR="00827C76" w:rsidP="00093F59" w:rsidRDefault="00827C76" w14:paraId="3597ACEF" w14:textId="77777777">
            <w:pPr>
              <w:rPr>
                <w:rFonts w:ascii="Arial" w:hAnsi="Arial" w:cs="Arial"/>
                <w:i/>
                <w:iCs/>
              </w:rPr>
            </w:pPr>
          </w:p>
          <w:p w:rsidRPr="00277942" w:rsidR="00827C76" w:rsidP="00093F59" w:rsidRDefault="00827C76" w14:paraId="18754A2C" w14:textId="723ACBFC">
            <w:pPr>
              <w:rPr>
                <w:rFonts w:ascii="Arial" w:hAnsi="Arial" w:cs="Arial"/>
                <w:i/>
                <w:iCs/>
              </w:rPr>
            </w:pPr>
            <w:r w:rsidRPr="00277942">
              <w:rPr>
                <w:rFonts w:ascii="Arial" w:hAnsi="Arial" w:cs="Arial"/>
                <w:i/>
                <w:iCs/>
              </w:rPr>
              <w:lastRenderedPageBreak/>
              <w:t xml:space="preserve">The AEL division will implement an early alert </w:t>
            </w:r>
            <w:r w:rsidRPr="00277942" w:rsidR="00DC78BB">
              <w:rPr>
                <w:rFonts w:ascii="Arial" w:hAnsi="Arial" w:cs="Arial"/>
                <w:i/>
                <w:iCs/>
              </w:rPr>
              <w:t xml:space="preserve">warning for students missing 2 consecutive classes. </w:t>
            </w:r>
          </w:p>
          <w:p w:rsidRPr="00277942" w:rsidR="00093F59" w:rsidP="00093F59" w:rsidRDefault="00093F59" w14:paraId="1179BF41" w14:textId="2F8CBA3B">
            <w:pPr>
              <w:rPr>
                <w:rFonts w:ascii="Arial" w:hAnsi="Arial" w:cs="Arial"/>
                <w:i/>
                <w:iCs/>
              </w:rPr>
            </w:pPr>
          </w:p>
        </w:tc>
        <w:tc>
          <w:tcPr>
            <w:tcW w:w="1980" w:type="dxa"/>
            <w:tcMar/>
          </w:tcPr>
          <w:p w:rsidRPr="00277942" w:rsidR="00DC78BB" w:rsidP="00DC78BB" w:rsidRDefault="00DC78BB" w14:paraId="7C448DAA" w14:textId="77777777">
            <w:pPr>
              <w:rPr>
                <w:rFonts w:ascii="Arial" w:hAnsi="Arial" w:cs="Arial"/>
                <w:i/>
                <w:iCs/>
              </w:rPr>
            </w:pPr>
            <w:r w:rsidRPr="00277942">
              <w:rPr>
                <w:rFonts w:ascii="Arial" w:hAnsi="Arial" w:cs="Arial"/>
                <w:i/>
                <w:iCs/>
              </w:rPr>
              <w:lastRenderedPageBreak/>
              <w:t xml:space="preserve">The AEL division will have fliers distributed around the community and begin using digital ads to promote enrollment.  </w:t>
            </w:r>
          </w:p>
          <w:p w:rsidRPr="00277942" w:rsidR="00DC78BB" w:rsidP="00DC78BB" w:rsidRDefault="00DC78BB" w14:paraId="6CFB9B5B" w14:textId="77777777">
            <w:pPr>
              <w:rPr>
                <w:rFonts w:ascii="Arial" w:hAnsi="Arial" w:cs="Arial"/>
                <w:i/>
                <w:iCs/>
              </w:rPr>
            </w:pPr>
          </w:p>
          <w:p w:rsidRPr="00277942" w:rsidR="00DC78BB" w:rsidP="00DC78BB" w:rsidRDefault="00DC78BB" w14:paraId="0B83E1C8" w14:textId="77777777">
            <w:pPr>
              <w:rPr>
                <w:rFonts w:ascii="Arial" w:hAnsi="Arial" w:cs="Arial"/>
                <w:i/>
                <w:iCs/>
              </w:rPr>
            </w:pPr>
            <w:r w:rsidRPr="00277942">
              <w:rPr>
                <w:rFonts w:ascii="Arial" w:hAnsi="Arial" w:cs="Arial"/>
                <w:i/>
                <w:iCs/>
              </w:rPr>
              <w:lastRenderedPageBreak/>
              <w:t xml:space="preserve">The AEL division will implement an early alert warning for students missing 2 consecutive classes. </w:t>
            </w:r>
          </w:p>
          <w:p w:rsidRPr="00277942" w:rsidR="00093F59" w:rsidP="00093F59" w:rsidRDefault="00093F59" w14:paraId="06AAD48B" w14:textId="701CB6B4">
            <w:pPr>
              <w:rPr>
                <w:rFonts w:ascii="Arial" w:hAnsi="Arial" w:cs="Arial"/>
                <w:i/>
                <w:iCs/>
              </w:rPr>
            </w:pPr>
          </w:p>
        </w:tc>
        <w:tc>
          <w:tcPr>
            <w:tcW w:w="1975" w:type="dxa"/>
            <w:tcMar/>
          </w:tcPr>
          <w:p w:rsidRPr="00277942" w:rsidR="00093F59" w:rsidP="00093F59" w:rsidRDefault="00745434" w14:paraId="62A88740" w14:textId="3DC384F4">
            <w:pPr>
              <w:rPr>
                <w:rFonts w:ascii="Arial" w:hAnsi="Arial" w:cs="Arial"/>
                <w:i/>
                <w:iCs/>
              </w:rPr>
            </w:pPr>
            <w:r w:rsidRPr="00277942">
              <w:rPr>
                <w:rFonts w:ascii="Arial" w:hAnsi="Arial" w:cs="Arial"/>
                <w:i/>
                <w:iCs/>
              </w:rPr>
              <w:lastRenderedPageBreak/>
              <w:t xml:space="preserve">The AEL division will contact all students who have obtained enough hours to </w:t>
            </w:r>
            <w:r w:rsidRPr="00277942" w:rsidR="004612FB">
              <w:rPr>
                <w:rFonts w:ascii="Arial" w:hAnsi="Arial" w:cs="Arial"/>
                <w:i/>
                <w:iCs/>
              </w:rPr>
              <w:t xml:space="preserve">be considered a participant but has not met an EFL and invite </w:t>
            </w:r>
            <w:r w:rsidRPr="00277942" w:rsidR="004612FB">
              <w:rPr>
                <w:rFonts w:ascii="Arial" w:hAnsi="Arial" w:cs="Arial"/>
                <w:i/>
                <w:iCs/>
              </w:rPr>
              <w:lastRenderedPageBreak/>
              <w:t xml:space="preserve">them back in the final quarter of the year. </w:t>
            </w:r>
          </w:p>
        </w:tc>
      </w:tr>
      <w:tr w:rsidRPr="00515CC8" w:rsidR="001C2C67" w:rsidTr="7BEF2AAA" w14:paraId="66DBA069" w14:textId="77777777">
        <w:trPr>
          <w:trHeight w:val="600"/>
        </w:trPr>
        <w:tc>
          <w:tcPr>
            <w:tcW w:w="4855" w:type="dxa"/>
            <w:tcMar/>
          </w:tcPr>
          <w:p w:rsidRPr="00515CC8" w:rsidR="00093F59" w:rsidP="08BBF7DB" w:rsidRDefault="00093F59" w14:paraId="63F43944" w14:textId="0BFB5E1F">
            <w:pPr>
              <w:rPr>
                <w:rFonts w:ascii="Arial" w:hAnsi="Arial" w:cs="Arial"/>
                <w:i/>
                <w:iCs/>
                <w:color w:val="C00000"/>
              </w:rPr>
            </w:pPr>
            <w:r w:rsidRPr="00515CC8">
              <w:rPr>
                <w:rFonts w:ascii="Arial" w:hAnsi="Arial" w:cs="Arial"/>
                <w:i/>
                <w:iCs/>
              </w:rPr>
              <w:lastRenderedPageBreak/>
              <w:t xml:space="preserve">Activity </w:t>
            </w:r>
            <w:r w:rsidRPr="00515CC8" w:rsidR="00203D3D">
              <w:rPr>
                <w:rFonts w:ascii="Arial" w:hAnsi="Arial" w:cs="Arial"/>
                <w:i/>
                <w:iCs/>
              </w:rPr>
              <w:t>1</w:t>
            </w:r>
            <w:r w:rsidRPr="00515CC8" w:rsidR="6306A5F7">
              <w:rPr>
                <w:rFonts w:ascii="Arial" w:hAnsi="Arial" w:cs="Arial"/>
                <w:i/>
                <w:iCs/>
              </w:rPr>
              <w:t xml:space="preserve"> </w:t>
            </w:r>
          </w:p>
        </w:tc>
        <w:tc>
          <w:tcPr>
            <w:tcW w:w="2070" w:type="dxa"/>
            <w:tcMar/>
          </w:tcPr>
          <w:p w:rsidRPr="00515CC8" w:rsidR="00093F59" w:rsidP="00093F59" w:rsidRDefault="00093F59" w14:paraId="2B45C2D7" w14:textId="50B03325">
            <w:pPr>
              <w:rPr>
                <w:rFonts w:ascii="Arial" w:hAnsi="Arial" w:cs="Arial"/>
              </w:rPr>
            </w:pPr>
          </w:p>
        </w:tc>
        <w:tc>
          <w:tcPr>
            <w:tcW w:w="2070" w:type="dxa"/>
            <w:tcMar/>
          </w:tcPr>
          <w:p w:rsidRPr="00515CC8" w:rsidR="00093F59" w:rsidP="00093F59" w:rsidRDefault="00093F59" w14:paraId="4C14D464" w14:textId="1909B121">
            <w:pPr>
              <w:rPr>
                <w:rFonts w:ascii="Arial" w:hAnsi="Arial" w:cs="Arial"/>
              </w:rPr>
            </w:pPr>
          </w:p>
          <w:p w:rsidRPr="00515CC8" w:rsidR="00093F59" w:rsidP="00093F59" w:rsidRDefault="00093F59" w14:paraId="2E50837B" w14:textId="458F6684">
            <w:pPr>
              <w:rPr>
                <w:rFonts w:ascii="Arial" w:hAnsi="Arial" w:cs="Arial"/>
              </w:rPr>
            </w:pPr>
          </w:p>
        </w:tc>
        <w:tc>
          <w:tcPr>
            <w:tcW w:w="1980" w:type="dxa"/>
            <w:tcMar/>
          </w:tcPr>
          <w:p w:rsidRPr="00515CC8" w:rsidR="00093F59" w:rsidP="00093F59" w:rsidRDefault="00093F59" w14:paraId="61D0C333" w14:textId="77777777">
            <w:pPr>
              <w:rPr>
                <w:rFonts w:ascii="Arial" w:hAnsi="Arial" w:cs="Arial"/>
              </w:rPr>
            </w:pPr>
          </w:p>
        </w:tc>
        <w:tc>
          <w:tcPr>
            <w:tcW w:w="1975" w:type="dxa"/>
            <w:tcMar/>
          </w:tcPr>
          <w:p w:rsidRPr="00515CC8" w:rsidR="00093F59" w:rsidP="00093F59" w:rsidRDefault="00093F59" w14:paraId="20DD5A3D" w14:textId="77777777">
            <w:pPr>
              <w:rPr>
                <w:rFonts w:ascii="Arial" w:hAnsi="Arial" w:cs="Arial"/>
              </w:rPr>
            </w:pPr>
          </w:p>
        </w:tc>
      </w:tr>
      <w:tr w:rsidRPr="00515CC8" w:rsidR="001C2C67" w:rsidTr="7BEF2AAA" w14:paraId="27764095" w14:textId="77777777">
        <w:tc>
          <w:tcPr>
            <w:tcW w:w="4855" w:type="dxa"/>
            <w:tcMar/>
          </w:tcPr>
          <w:p w:rsidRPr="00515CC8" w:rsidR="00093F59" w:rsidP="00093F59" w:rsidRDefault="00093F59" w14:paraId="12A5DC93" w14:textId="73ED1145">
            <w:pPr>
              <w:rPr>
                <w:rFonts w:ascii="Arial" w:hAnsi="Arial" w:cs="Arial"/>
                <w:i/>
              </w:rPr>
            </w:pPr>
            <w:r w:rsidRPr="00515CC8">
              <w:rPr>
                <w:rFonts w:ascii="Arial" w:hAnsi="Arial" w:cs="Arial"/>
                <w:i/>
              </w:rPr>
              <w:t>Activity</w:t>
            </w:r>
            <w:r w:rsidRPr="00515CC8" w:rsidR="00203D3D">
              <w:rPr>
                <w:rFonts w:ascii="Arial" w:hAnsi="Arial" w:cs="Arial"/>
                <w:i/>
              </w:rPr>
              <w:t xml:space="preserve"> 2</w:t>
            </w:r>
          </w:p>
        </w:tc>
        <w:tc>
          <w:tcPr>
            <w:tcW w:w="2070" w:type="dxa"/>
            <w:tcMar/>
          </w:tcPr>
          <w:p w:rsidRPr="00515CC8" w:rsidR="00093F59" w:rsidP="00093F59" w:rsidRDefault="00093F59" w14:paraId="7E45DF91" w14:textId="24DD2704">
            <w:pPr>
              <w:rPr>
                <w:rFonts w:ascii="Arial" w:hAnsi="Arial" w:cs="Arial"/>
              </w:rPr>
            </w:pPr>
          </w:p>
          <w:p w:rsidRPr="00515CC8" w:rsidR="00093F59" w:rsidP="00093F59" w:rsidRDefault="00093F59" w14:paraId="000BB39F" w14:textId="773EEF5E">
            <w:pPr>
              <w:rPr>
                <w:rFonts w:ascii="Arial" w:hAnsi="Arial" w:cs="Arial"/>
              </w:rPr>
            </w:pPr>
          </w:p>
        </w:tc>
        <w:tc>
          <w:tcPr>
            <w:tcW w:w="2070" w:type="dxa"/>
            <w:tcMar/>
          </w:tcPr>
          <w:p w:rsidRPr="00515CC8" w:rsidR="00093F59" w:rsidP="00093F59" w:rsidRDefault="00093F59" w14:paraId="5BF6816C" w14:textId="42B086C8">
            <w:pPr>
              <w:rPr>
                <w:rFonts w:ascii="Arial" w:hAnsi="Arial" w:cs="Arial"/>
              </w:rPr>
            </w:pPr>
          </w:p>
        </w:tc>
        <w:tc>
          <w:tcPr>
            <w:tcW w:w="1980" w:type="dxa"/>
            <w:tcMar/>
          </w:tcPr>
          <w:p w:rsidRPr="00515CC8" w:rsidR="00093F59" w:rsidP="00093F59" w:rsidRDefault="00093F59" w14:paraId="1AD001F3" w14:textId="3D253415">
            <w:pPr>
              <w:rPr>
                <w:rFonts w:ascii="Arial" w:hAnsi="Arial" w:cs="Arial"/>
              </w:rPr>
            </w:pPr>
          </w:p>
        </w:tc>
        <w:tc>
          <w:tcPr>
            <w:tcW w:w="1975" w:type="dxa"/>
            <w:tcMar/>
          </w:tcPr>
          <w:p w:rsidRPr="00515CC8" w:rsidR="00093F59" w:rsidP="00093F59" w:rsidRDefault="00093F59" w14:paraId="38E7961A" w14:textId="6CFD29AF">
            <w:pPr>
              <w:rPr>
                <w:rFonts w:ascii="Arial" w:hAnsi="Arial" w:cs="Arial"/>
              </w:rPr>
            </w:pPr>
          </w:p>
        </w:tc>
      </w:tr>
      <w:tr w:rsidRPr="00515CC8" w:rsidR="001C2C67" w:rsidTr="7BEF2AAA" w14:paraId="45F4AB60" w14:textId="77777777">
        <w:tc>
          <w:tcPr>
            <w:tcW w:w="4855" w:type="dxa"/>
            <w:tcMar/>
          </w:tcPr>
          <w:p w:rsidRPr="00515CC8" w:rsidR="00093F59" w:rsidP="00093F59" w:rsidRDefault="00093F59" w14:paraId="0678ACA0" w14:textId="1F45A99E">
            <w:pPr>
              <w:rPr>
                <w:rFonts w:ascii="Arial" w:hAnsi="Arial" w:cs="Arial"/>
                <w:i/>
              </w:rPr>
            </w:pPr>
            <w:r w:rsidRPr="00515CC8">
              <w:rPr>
                <w:rFonts w:ascii="Arial" w:hAnsi="Arial" w:cs="Arial"/>
                <w:i/>
              </w:rPr>
              <w:t xml:space="preserve">Activity </w:t>
            </w:r>
            <w:r w:rsidRPr="00515CC8" w:rsidR="00203D3D">
              <w:rPr>
                <w:rFonts w:ascii="Arial" w:hAnsi="Arial" w:cs="Arial"/>
                <w:i/>
              </w:rPr>
              <w:t>3</w:t>
            </w:r>
          </w:p>
          <w:p w:rsidRPr="00515CC8" w:rsidR="00093F59" w:rsidP="00093F59" w:rsidRDefault="00093F59" w14:paraId="7E98657F" w14:textId="22752255">
            <w:pPr>
              <w:rPr>
                <w:rFonts w:ascii="Arial" w:hAnsi="Arial" w:cs="Arial"/>
                <w:i/>
              </w:rPr>
            </w:pPr>
          </w:p>
        </w:tc>
        <w:tc>
          <w:tcPr>
            <w:tcW w:w="2070" w:type="dxa"/>
            <w:tcMar/>
          </w:tcPr>
          <w:p w:rsidRPr="00515CC8" w:rsidR="00093F59" w:rsidP="00093F59" w:rsidRDefault="00093F59" w14:paraId="3A7DC45A" w14:textId="391D7569">
            <w:pPr>
              <w:rPr>
                <w:rFonts w:ascii="Arial" w:hAnsi="Arial" w:cs="Arial"/>
              </w:rPr>
            </w:pPr>
          </w:p>
          <w:p w:rsidRPr="00515CC8" w:rsidR="00093F59" w:rsidP="00093F59" w:rsidRDefault="00093F59" w14:paraId="377AC361" w14:textId="37CE7A24">
            <w:pPr>
              <w:rPr>
                <w:rFonts w:ascii="Arial" w:hAnsi="Arial" w:cs="Arial"/>
              </w:rPr>
            </w:pPr>
          </w:p>
        </w:tc>
        <w:tc>
          <w:tcPr>
            <w:tcW w:w="2070" w:type="dxa"/>
            <w:tcMar/>
          </w:tcPr>
          <w:p w:rsidRPr="00515CC8" w:rsidR="00093F59" w:rsidP="00093F59" w:rsidRDefault="00093F59" w14:paraId="7BA63F05" w14:textId="77777777">
            <w:pPr>
              <w:rPr>
                <w:rFonts w:ascii="Arial" w:hAnsi="Arial" w:cs="Arial"/>
              </w:rPr>
            </w:pPr>
          </w:p>
        </w:tc>
        <w:tc>
          <w:tcPr>
            <w:tcW w:w="1980" w:type="dxa"/>
            <w:tcMar/>
          </w:tcPr>
          <w:p w:rsidRPr="00515CC8" w:rsidR="00093F59" w:rsidP="00093F59" w:rsidRDefault="00093F59" w14:paraId="33CC9A67" w14:textId="77777777">
            <w:pPr>
              <w:rPr>
                <w:rFonts w:ascii="Arial" w:hAnsi="Arial" w:cs="Arial"/>
              </w:rPr>
            </w:pPr>
          </w:p>
        </w:tc>
        <w:tc>
          <w:tcPr>
            <w:tcW w:w="1975" w:type="dxa"/>
            <w:tcMar/>
          </w:tcPr>
          <w:p w:rsidRPr="00515CC8" w:rsidR="00093F59" w:rsidP="00093F59" w:rsidRDefault="00093F59" w14:paraId="4B4C375C" w14:textId="77777777">
            <w:pPr>
              <w:rPr>
                <w:rFonts w:ascii="Arial" w:hAnsi="Arial" w:cs="Arial"/>
              </w:rPr>
            </w:pPr>
          </w:p>
        </w:tc>
      </w:tr>
      <w:tr w:rsidRPr="00515CC8" w:rsidR="001C2C67" w:rsidTr="7BEF2AAA" w14:paraId="014B47D3" w14:textId="77777777">
        <w:tc>
          <w:tcPr>
            <w:tcW w:w="4855" w:type="dxa"/>
            <w:tcMar/>
          </w:tcPr>
          <w:p w:rsidRPr="00515CC8" w:rsidR="00093F59" w:rsidP="00093F59" w:rsidRDefault="00093F59" w14:paraId="565F4B61" w14:textId="71A00296">
            <w:pPr>
              <w:rPr>
                <w:rFonts w:ascii="Arial" w:hAnsi="Arial" w:cs="Arial"/>
                <w:i/>
              </w:rPr>
            </w:pPr>
            <w:r w:rsidRPr="00515CC8">
              <w:rPr>
                <w:rFonts w:ascii="Arial" w:hAnsi="Arial" w:cs="Arial"/>
                <w:i/>
              </w:rPr>
              <w:t xml:space="preserve">Activity </w:t>
            </w:r>
            <w:r w:rsidRPr="00515CC8" w:rsidR="00203D3D">
              <w:rPr>
                <w:rFonts w:ascii="Arial" w:hAnsi="Arial" w:cs="Arial"/>
                <w:i/>
              </w:rPr>
              <w:t>4</w:t>
            </w:r>
          </w:p>
        </w:tc>
        <w:tc>
          <w:tcPr>
            <w:tcW w:w="2070" w:type="dxa"/>
            <w:tcMar/>
          </w:tcPr>
          <w:p w:rsidRPr="00515CC8" w:rsidR="00093F59" w:rsidP="00093F59" w:rsidRDefault="00093F59" w14:paraId="4AB960C4" w14:textId="4791F785">
            <w:pPr>
              <w:rPr>
                <w:rFonts w:ascii="Arial" w:hAnsi="Arial" w:cs="Arial"/>
              </w:rPr>
            </w:pPr>
          </w:p>
          <w:p w:rsidRPr="00515CC8" w:rsidR="00093F59" w:rsidP="00093F59" w:rsidRDefault="00093F59" w14:paraId="20DBA959" w14:textId="7761CE5D">
            <w:pPr>
              <w:rPr>
                <w:rFonts w:ascii="Arial" w:hAnsi="Arial" w:cs="Arial"/>
              </w:rPr>
            </w:pPr>
          </w:p>
        </w:tc>
        <w:tc>
          <w:tcPr>
            <w:tcW w:w="2070" w:type="dxa"/>
            <w:tcMar/>
          </w:tcPr>
          <w:p w:rsidRPr="00515CC8" w:rsidR="00093F59" w:rsidP="00093F59" w:rsidRDefault="00093F59" w14:paraId="25FC7E65" w14:textId="50D0FF3F">
            <w:pPr>
              <w:rPr>
                <w:rFonts w:ascii="Arial" w:hAnsi="Arial" w:cs="Arial"/>
              </w:rPr>
            </w:pPr>
          </w:p>
        </w:tc>
        <w:tc>
          <w:tcPr>
            <w:tcW w:w="1980" w:type="dxa"/>
            <w:tcMar/>
          </w:tcPr>
          <w:p w:rsidRPr="00515CC8" w:rsidR="00093F59" w:rsidP="00093F59" w:rsidRDefault="00093F59" w14:paraId="6289B1F8" w14:textId="120B5325">
            <w:pPr>
              <w:rPr>
                <w:rFonts w:ascii="Arial" w:hAnsi="Arial" w:cs="Arial"/>
              </w:rPr>
            </w:pPr>
          </w:p>
        </w:tc>
        <w:tc>
          <w:tcPr>
            <w:tcW w:w="1975" w:type="dxa"/>
            <w:tcMar/>
          </w:tcPr>
          <w:p w:rsidRPr="00515CC8" w:rsidR="00093F59" w:rsidP="00093F59" w:rsidRDefault="00093F59" w14:paraId="577D69A8" w14:textId="62072C29">
            <w:pPr>
              <w:rPr>
                <w:rFonts w:ascii="Arial" w:hAnsi="Arial" w:cs="Arial"/>
              </w:rPr>
            </w:pPr>
          </w:p>
        </w:tc>
      </w:tr>
      <w:tr w:rsidRPr="00515CC8" w:rsidR="001C2C67" w:rsidTr="7BEF2AAA" w14:paraId="2C8280BD" w14:textId="77777777">
        <w:tc>
          <w:tcPr>
            <w:tcW w:w="4855" w:type="dxa"/>
            <w:tcMar/>
          </w:tcPr>
          <w:p w:rsidRPr="00515CC8" w:rsidR="00093F59" w:rsidP="00093F59" w:rsidRDefault="00093F59" w14:paraId="2929978C" w14:textId="0E4E645A">
            <w:pPr>
              <w:rPr>
                <w:rFonts w:ascii="Arial" w:hAnsi="Arial" w:cs="Arial"/>
                <w:i/>
              </w:rPr>
            </w:pPr>
            <w:r w:rsidRPr="00515CC8">
              <w:rPr>
                <w:rFonts w:ascii="Arial" w:hAnsi="Arial" w:cs="Arial"/>
                <w:i/>
              </w:rPr>
              <w:t xml:space="preserve">Activity </w:t>
            </w:r>
            <w:r w:rsidRPr="00515CC8" w:rsidR="00203D3D">
              <w:rPr>
                <w:rFonts w:ascii="Arial" w:hAnsi="Arial" w:cs="Arial"/>
                <w:i/>
              </w:rPr>
              <w:t>5</w:t>
            </w:r>
          </w:p>
          <w:p w:rsidRPr="00515CC8" w:rsidR="00093F59" w:rsidP="00093F59" w:rsidRDefault="00093F59" w14:paraId="400F0B72" w14:textId="02B2E9D4">
            <w:pPr>
              <w:rPr>
                <w:rFonts w:ascii="Arial" w:hAnsi="Arial" w:cs="Arial"/>
                <w:i/>
              </w:rPr>
            </w:pPr>
          </w:p>
        </w:tc>
        <w:tc>
          <w:tcPr>
            <w:tcW w:w="2070" w:type="dxa"/>
            <w:tcMar/>
          </w:tcPr>
          <w:p w:rsidRPr="00515CC8" w:rsidR="00093F59" w:rsidP="00093F59" w:rsidRDefault="00093F59" w14:paraId="72EA3724" w14:textId="6F221190">
            <w:pPr>
              <w:rPr>
                <w:rFonts w:ascii="Arial" w:hAnsi="Arial" w:cs="Arial"/>
              </w:rPr>
            </w:pPr>
          </w:p>
          <w:p w:rsidRPr="00515CC8" w:rsidR="00093F59" w:rsidP="00093F59" w:rsidRDefault="00093F59" w14:paraId="1C36EB2F" w14:textId="55D84DAC">
            <w:pPr>
              <w:rPr>
                <w:rFonts w:ascii="Arial" w:hAnsi="Arial" w:cs="Arial"/>
              </w:rPr>
            </w:pPr>
          </w:p>
        </w:tc>
        <w:tc>
          <w:tcPr>
            <w:tcW w:w="2070" w:type="dxa"/>
            <w:tcMar/>
          </w:tcPr>
          <w:p w:rsidRPr="00515CC8" w:rsidR="00093F59" w:rsidP="00093F59" w:rsidRDefault="00093F59" w14:paraId="01E9360E" w14:textId="77777777">
            <w:pPr>
              <w:rPr>
                <w:rFonts w:ascii="Arial" w:hAnsi="Arial" w:cs="Arial"/>
              </w:rPr>
            </w:pPr>
          </w:p>
        </w:tc>
        <w:tc>
          <w:tcPr>
            <w:tcW w:w="1980" w:type="dxa"/>
            <w:tcMar/>
          </w:tcPr>
          <w:p w:rsidRPr="00515CC8" w:rsidR="00093F59" w:rsidP="00093F59" w:rsidRDefault="00093F59" w14:paraId="6ACB719A" w14:textId="77777777">
            <w:pPr>
              <w:rPr>
                <w:rFonts w:ascii="Arial" w:hAnsi="Arial" w:cs="Arial"/>
              </w:rPr>
            </w:pPr>
          </w:p>
        </w:tc>
        <w:tc>
          <w:tcPr>
            <w:tcW w:w="1975" w:type="dxa"/>
            <w:tcMar/>
          </w:tcPr>
          <w:p w:rsidRPr="00515CC8" w:rsidR="00093F59" w:rsidP="00093F59" w:rsidRDefault="00093F59" w14:paraId="19D21BD5" w14:textId="77777777">
            <w:pPr>
              <w:rPr>
                <w:rFonts w:ascii="Arial" w:hAnsi="Arial" w:cs="Arial"/>
              </w:rPr>
            </w:pPr>
          </w:p>
        </w:tc>
      </w:tr>
      <w:tr w:rsidRPr="00515CC8" w:rsidR="00093F59" w:rsidTr="7BEF2AAA" w14:paraId="5E0CB945" w14:textId="77777777">
        <w:tc>
          <w:tcPr>
            <w:tcW w:w="12950" w:type="dxa"/>
            <w:gridSpan w:val="5"/>
            <w:shd w:val="clear" w:color="auto" w:fill="DEEAF6" w:themeFill="accent1" w:themeFillTint="33"/>
            <w:tcMar/>
          </w:tcPr>
          <w:p w:rsidRPr="00515CC8" w:rsidR="00093F59" w:rsidP="00093F59" w:rsidRDefault="00093F59" w14:paraId="43AA26D9" w14:textId="77777777">
            <w:pPr>
              <w:jc w:val="center"/>
              <w:rPr>
                <w:rFonts w:ascii="Arial" w:hAnsi="Arial" w:cs="Arial"/>
                <w:b/>
                <w:bCs/>
              </w:rPr>
            </w:pPr>
          </w:p>
          <w:p w:rsidRPr="00515CC8" w:rsidR="00093F59" w:rsidP="00093F59" w:rsidRDefault="00093F59" w14:paraId="2A1189EE" w14:textId="66F13E2C">
            <w:pPr>
              <w:jc w:val="center"/>
              <w:rPr>
                <w:rFonts w:ascii="Arial" w:hAnsi="Arial" w:cs="Arial"/>
                <w:b/>
                <w:bCs/>
              </w:rPr>
            </w:pPr>
            <w:r w:rsidRPr="00515CC8">
              <w:rPr>
                <w:rFonts w:ascii="Arial" w:hAnsi="Arial" w:cs="Arial"/>
                <w:b/>
                <w:bCs/>
              </w:rPr>
              <w:t>English Language Learning &amp; Civics, Workforce Preparation Bridge, and Workforce Training</w:t>
            </w:r>
            <w:r w:rsidR="003E00A8">
              <w:rPr>
                <w:rFonts w:ascii="Arial" w:hAnsi="Arial" w:cs="Arial"/>
                <w:b/>
                <w:bCs/>
              </w:rPr>
              <w:t xml:space="preserve"> ICAPS</w:t>
            </w:r>
          </w:p>
          <w:p w:rsidRPr="00515CC8" w:rsidR="00093F59" w:rsidP="00093F59" w:rsidRDefault="00093F59" w14:paraId="25919BA4" w14:textId="6762111E">
            <w:pPr>
              <w:jc w:val="center"/>
              <w:rPr>
                <w:rFonts w:ascii="Arial" w:hAnsi="Arial" w:cs="Arial"/>
                <w:b/>
                <w:bCs/>
              </w:rPr>
            </w:pPr>
          </w:p>
        </w:tc>
      </w:tr>
      <w:tr w:rsidRPr="00515CC8" w:rsidR="001C2C67" w:rsidTr="7BEF2AAA" w14:paraId="654C592C" w14:textId="77777777">
        <w:tc>
          <w:tcPr>
            <w:tcW w:w="4855" w:type="dxa"/>
            <w:shd w:val="clear" w:color="auto" w:fill="DEEAF6" w:themeFill="accent1" w:themeFillTint="33"/>
            <w:tcMar/>
          </w:tcPr>
          <w:p w:rsidRPr="00515CC8" w:rsidR="00093F59" w:rsidP="004612FB" w:rsidRDefault="00093F59" w14:paraId="673D61BE" w14:textId="77777777">
            <w:pPr>
              <w:rPr>
                <w:rFonts w:ascii="Arial" w:hAnsi="Arial" w:cs="Arial"/>
                <w:b/>
              </w:rPr>
            </w:pPr>
            <w:r w:rsidRPr="00515CC8">
              <w:rPr>
                <w:rFonts w:ascii="Arial" w:hAnsi="Arial" w:cs="Arial"/>
                <w:b/>
              </w:rPr>
              <w:t>Goal/Objective</w:t>
            </w:r>
          </w:p>
          <w:p w:rsidRPr="00277942" w:rsidR="00414CBB" w:rsidP="00414CBB" w:rsidRDefault="00414CBB" w14:paraId="38DB9209" w14:textId="77777777">
            <w:pPr>
              <w:rPr>
                <w:rFonts w:ascii="Arial" w:hAnsi="Arial" w:cs="Arial"/>
                <w:iCs/>
              </w:rPr>
            </w:pPr>
            <w:r w:rsidRPr="00277942">
              <w:rPr>
                <w:rFonts w:ascii="Arial" w:hAnsi="Arial" w:cs="Arial"/>
                <w:iCs/>
              </w:rPr>
              <w:t xml:space="preserve">Program Considerations 4, 8 as outlined in the Notice of Funding Opportunity. </w:t>
            </w:r>
          </w:p>
          <w:p w:rsidRPr="00515CC8" w:rsidR="00414CBB" w:rsidP="004612FB" w:rsidRDefault="00414CBB" w14:paraId="292C6BFA" w14:textId="1B675BE7">
            <w:pPr>
              <w:rPr>
                <w:rFonts w:ascii="Arial" w:hAnsi="Arial" w:cs="Arial"/>
                <w:b/>
              </w:rPr>
            </w:pPr>
          </w:p>
        </w:tc>
        <w:tc>
          <w:tcPr>
            <w:tcW w:w="8095" w:type="dxa"/>
            <w:gridSpan w:val="4"/>
            <w:shd w:val="clear" w:color="auto" w:fill="auto"/>
            <w:tcMar/>
          </w:tcPr>
          <w:p w:rsidRPr="00277942" w:rsidR="00093F59" w:rsidP="00515CC8" w:rsidRDefault="466F829D" w14:paraId="7F85A931" w14:textId="656F24A7">
            <w:pPr>
              <w:pStyle w:val="ListParagraph"/>
              <w:numPr>
                <w:ilvl w:val="0"/>
                <w:numId w:val="4"/>
              </w:numPr>
              <w:rPr>
                <w:rFonts w:ascii="Arial" w:hAnsi="Arial" w:cs="Arial"/>
              </w:rPr>
            </w:pPr>
            <w:r w:rsidRPr="00277942">
              <w:rPr>
                <w:rFonts w:ascii="Arial" w:hAnsi="Arial" w:cs="Arial"/>
              </w:rPr>
              <w:t xml:space="preserve">Identify </w:t>
            </w:r>
            <w:r w:rsidRPr="00277942" w:rsidR="00DF33D8">
              <w:rPr>
                <w:rFonts w:ascii="Arial" w:hAnsi="Arial" w:cs="Arial"/>
              </w:rPr>
              <w:t xml:space="preserve">the </w:t>
            </w:r>
            <w:r w:rsidRPr="00277942" w:rsidR="0043771F">
              <w:rPr>
                <w:rFonts w:ascii="Arial" w:hAnsi="Arial" w:cs="Arial"/>
              </w:rPr>
              <w:t xml:space="preserve">activities that will ensure </w:t>
            </w:r>
            <w:r w:rsidRPr="00277942" w:rsidR="1E704DBA">
              <w:rPr>
                <w:rFonts w:ascii="Arial" w:hAnsi="Arial" w:cs="Arial"/>
              </w:rPr>
              <w:t xml:space="preserve">Civics </w:t>
            </w:r>
            <w:r w:rsidRPr="00277942" w:rsidR="0043771F">
              <w:rPr>
                <w:rFonts w:ascii="Arial" w:hAnsi="Arial" w:cs="Arial"/>
              </w:rPr>
              <w:t>instruction is</w:t>
            </w:r>
            <w:r w:rsidRPr="00277942" w:rsidR="1E704DBA">
              <w:rPr>
                <w:rFonts w:ascii="Arial" w:hAnsi="Arial" w:cs="Arial"/>
              </w:rPr>
              <w:t xml:space="preserve"> incorporated into the IELCE program.</w:t>
            </w:r>
          </w:p>
          <w:p w:rsidRPr="00277942" w:rsidR="1E704DBA" w:rsidP="00515CC8" w:rsidRDefault="1E704DBA" w14:paraId="70FE1136" w14:textId="73DE09C9">
            <w:pPr>
              <w:pStyle w:val="ListParagraph"/>
              <w:numPr>
                <w:ilvl w:val="0"/>
                <w:numId w:val="4"/>
              </w:numPr>
              <w:rPr>
                <w:rFonts w:ascii="Arial" w:hAnsi="Arial" w:cs="Arial"/>
              </w:rPr>
            </w:pPr>
            <w:r w:rsidRPr="00277942">
              <w:rPr>
                <w:rFonts w:ascii="Arial" w:hAnsi="Arial" w:cs="Arial"/>
              </w:rPr>
              <w:t xml:space="preserve">Identify </w:t>
            </w:r>
            <w:r w:rsidRPr="00277942" w:rsidR="0043771F">
              <w:rPr>
                <w:rFonts w:ascii="Arial" w:hAnsi="Arial" w:cs="Arial"/>
              </w:rPr>
              <w:t xml:space="preserve">the activities that will ensure </w:t>
            </w:r>
            <w:r w:rsidRPr="00277942">
              <w:rPr>
                <w:rFonts w:ascii="Arial" w:hAnsi="Arial" w:cs="Arial"/>
              </w:rPr>
              <w:t xml:space="preserve">Workforce Preparation </w:t>
            </w:r>
            <w:r w:rsidRPr="00277942" w:rsidR="00CA032B">
              <w:rPr>
                <w:rFonts w:ascii="Arial" w:hAnsi="Arial" w:cs="Arial"/>
              </w:rPr>
              <w:t>(</w:t>
            </w:r>
            <w:r w:rsidRPr="00277942">
              <w:rPr>
                <w:rFonts w:ascii="Arial" w:hAnsi="Arial" w:cs="Arial"/>
              </w:rPr>
              <w:t>Bridge</w:t>
            </w:r>
            <w:r w:rsidRPr="00277942" w:rsidR="4D91D086">
              <w:rPr>
                <w:rFonts w:ascii="Arial" w:hAnsi="Arial" w:cs="Arial"/>
              </w:rPr>
              <w:t>s</w:t>
            </w:r>
            <w:r w:rsidRPr="00277942" w:rsidR="00CA032B">
              <w:rPr>
                <w:rFonts w:ascii="Arial" w:hAnsi="Arial" w:cs="Arial"/>
              </w:rPr>
              <w:t xml:space="preserve">) </w:t>
            </w:r>
            <w:r w:rsidRPr="00277942">
              <w:rPr>
                <w:rFonts w:ascii="Arial" w:hAnsi="Arial" w:cs="Arial"/>
              </w:rPr>
              <w:t>are incorporated into the IELCE program.</w:t>
            </w:r>
          </w:p>
          <w:p w:rsidRPr="00277942" w:rsidR="1E704DBA" w:rsidP="00515CC8" w:rsidRDefault="1E704DBA" w14:paraId="2B80CA18" w14:textId="282A4C2C">
            <w:pPr>
              <w:pStyle w:val="ListParagraph"/>
              <w:numPr>
                <w:ilvl w:val="0"/>
                <w:numId w:val="4"/>
              </w:numPr>
              <w:rPr>
                <w:rFonts w:ascii="Arial" w:hAnsi="Arial" w:cs="Arial"/>
              </w:rPr>
            </w:pPr>
            <w:r w:rsidRPr="00277942">
              <w:rPr>
                <w:rFonts w:ascii="Arial" w:hAnsi="Arial" w:cs="Arial"/>
              </w:rPr>
              <w:t xml:space="preserve">Identify </w:t>
            </w:r>
            <w:r w:rsidRPr="00277942" w:rsidR="00CA032B">
              <w:rPr>
                <w:rFonts w:ascii="Arial" w:hAnsi="Arial" w:cs="Arial"/>
              </w:rPr>
              <w:t xml:space="preserve">the activities that will ensure </w:t>
            </w:r>
            <w:r w:rsidRPr="00277942">
              <w:rPr>
                <w:rFonts w:ascii="Arial" w:hAnsi="Arial" w:cs="Arial"/>
              </w:rPr>
              <w:t>Workforce Training</w:t>
            </w:r>
            <w:r w:rsidRPr="00277942" w:rsidR="00E2425E">
              <w:rPr>
                <w:rFonts w:ascii="Arial" w:hAnsi="Arial" w:cs="Arial"/>
              </w:rPr>
              <w:t xml:space="preserve"> (</w:t>
            </w:r>
            <w:r w:rsidRPr="00277942">
              <w:rPr>
                <w:rFonts w:ascii="Arial" w:hAnsi="Arial" w:cs="Arial"/>
              </w:rPr>
              <w:t>ICAPS</w:t>
            </w:r>
            <w:r w:rsidRPr="00277942" w:rsidR="00E2425E">
              <w:rPr>
                <w:rFonts w:ascii="Arial" w:hAnsi="Arial" w:cs="Arial"/>
              </w:rPr>
              <w:t>)</w:t>
            </w:r>
            <w:r w:rsidRPr="00277942">
              <w:rPr>
                <w:rFonts w:ascii="Arial" w:hAnsi="Arial" w:cs="Arial"/>
              </w:rPr>
              <w:t xml:space="preserve"> </w:t>
            </w:r>
            <w:r w:rsidRPr="00277942" w:rsidR="00CA032B">
              <w:rPr>
                <w:rFonts w:ascii="Arial" w:hAnsi="Arial" w:cs="Arial"/>
              </w:rPr>
              <w:t>are incorporated into</w:t>
            </w:r>
            <w:r w:rsidRPr="00277942" w:rsidR="00E2425E">
              <w:rPr>
                <w:rFonts w:ascii="Arial" w:hAnsi="Arial" w:cs="Arial"/>
              </w:rPr>
              <w:t xml:space="preserve"> the IELCE  program.</w:t>
            </w:r>
          </w:p>
          <w:p w:rsidRPr="00277942" w:rsidR="1E734064" w:rsidP="00515CC8" w:rsidRDefault="1E734064" w14:paraId="6E42D583" w14:textId="79B8FA0A">
            <w:pPr>
              <w:pStyle w:val="ListParagraph"/>
              <w:numPr>
                <w:ilvl w:val="0"/>
                <w:numId w:val="4"/>
              </w:numPr>
              <w:rPr>
                <w:rFonts w:ascii="Arial" w:hAnsi="Arial" w:cs="Arial"/>
              </w:rPr>
            </w:pPr>
            <w:r w:rsidRPr="00277942">
              <w:rPr>
                <w:rFonts w:ascii="Arial" w:hAnsi="Arial" w:cs="Arial"/>
              </w:rPr>
              <w:t xml:space="preserve">State </w:t>
            </w:r>
            <w:r w:rsidRPr="00277942" w:rsidR="00302F68">
              <w:rPr>
                <w:rFonts w:ascii="Arial" w:hAnsi="Arial" w:cs="Arial"/>
              </w:rPr>
              <w:t>the activities that will</w:t>
            </w:r>
            <w:r w:rsidRPr="00277942" w:rsidR="66B923B8">
              <w:rPr>
                <w:rFonts w:ascii="Arial" w:hAnsi="Arial" w:cs="Arial"/>
              </w:rPr>
              <w:t xml:space="preserve"> connect </w:t>
            </w:r>
            <w:r w:rsidRPr="00277942" w:rsidR="00302F68">
              <w:rPr>
                <w:rFonts w:ascii="Arial" w:hAnsi="Arial" w:cs="Arial"/>
              </w:rPr>
              <w:t xml:space="preserve">IELCE </w:t>
            </w:r>
            <w:r w:rsidRPr="00277942" w:rsidR="66B923B8">
              <w:rPr>
                <w:rFonts w:ascii="Arial" w:hAnsi="Arial" w:cs="Arial"/>
              </w:rPr>
              <w:t xml:space="preserve">students </w:t>
            </w:r>
            <w:r w:rsidRPr="00277942" w:rsidR="0A92DFC5">
              <w:rPr>
                <w:rFonts w:ascii="Arial" w:hAnsi="Arial" w:cs="Arial"/>
              </w:rPr>
              <w:t>with postsecondary education, training, and employment</w:t>
            </w:r>
            <w:r w:rsidRPr="00277942" w:rsidR="4937C4F6">
              <w:rPr>
                <w:rFonts w:ascii="Arial" w:hAnsi="Arial" w:cs="Arial"/>
              </w:rPr>
              <w:t>.</w:t>
            </w:r>
          </w:p>
          <w:p w:rsidRPr="00515CC8" w:rsidR="00093F59" w:rsidP="00093F59" w:rsidRDefault="00093F59" w14:paraId="28371C7B" w14:textId="0F59B51C">
            <w:pPr>
              <w:jc w:val="center"/>
              <w:rPr>
                <w:rFonts w:ascii="Arial" w:hAnsi="Arial" w:cs="Arial"/>
                <w:b/>
              </w:rPr>
            </w:pPr>
          </w:p>
        </w:tc>
      </w:tr>
      <w:tr w:rsidRPr="00515CC8" w:rsidR="001C2C67" w:rsidTr="7BEF2AAA" w14:paraId="03FF50F5" w14:textId="77777777">
        <w:tc>
          <w:tcPr>
            <w:tcW w:w="4855" w:type="dxa"/>
            <w:shd w:val="clear" w:color="auto" w:fill="EDEDED" w:themeFill="accent3" w:themeFillTint="33"/>
            <w:tcMar/>
          </w:tcPr>
          <w:p w:rsidRPr="00515CC8" w:rsidR="00093F59" w:rsidP="00093F59" w:rsidRDefault="00093F59" w14:paraId="3D05D98E" w14:textId="77777777">
            <w:pPr>
              <w:rPr>
                <w:rFonts w:ascii="Arial" w:hAnsi="Arial" w:cs="Arial"/>
                <w:b/>
              </w:rPr>
            </w:pPr>
            <w:r w:rsidRPr="00515CC8">
              <w:rPr>
                <w:rFonts w:ascii="Arial" w:hAnsi="Arial" w:cs="Arial"/>
                <w:b/>
              </w:rPr>
              <w:t>Key Activities</w:t>
            </w:r>
          </w:p>
        </w:tc>
        <w:tc>
          <w:tcPr>
            <w:tcW w:w="2070" w:type="dxa"/>
            <w:shd w:val="clear" w:color="auto" w:fill="EDEDED" w:themeFill="accent3" w:themeFillTint="33"/>
            <w:tcMar/>
          </w:tcPr>
          <w:p w:rsidRPr="00515CC8" w:rsidR="00093F59" w:rsidP="00093F59" w:rsidRDefault="00093F59" w14:paraId="2477FDFF" w14:textId="77777777">
            <w:pPr>
              <w:rPr>
                <w:rFonts w:ascii="Arial" w:hAnsi="Arial" w:cs="Arial"/>
                <w:b/>
              </w:rPr>
            </w:pPr>
            <w:r w:rsidRPr="00515CC8">
              <w:rPr>
                <w:rFonts w:ascii="Arial" w:hAnsi="Arial" w:cs="Arial"/>
                <w:b/>
              </w:rPr>
              <w:t>By September 30</w:t>
            </w:r>
          </w:p>
        </w:tc>
        <w:tc>
          <w:tcPr>
            <w:tcW w:w="2070" w:type="dxa"/>
            <w:shd w:val="clear" w:color="auto" w:fill="EDEDED" w:themeFill="accent3" w:themeFillTint="33"/>
            <w:tcMar/>
          </w:tcPr>
          <w:p w:rsidRPr="00515CC8" w:rsidR="00093F59" w:rsidP="00093F59" w:rsidRDefault="00093F59" w14:paraId="2A57D836" w14:textId="77777777">
            <w:pPr>
              <w:rPr>
                <w:rFonts w:ascii="Arial" w:hAnsi="Arial" w:cs="Arial"/>
                <w:b/>
              </w:rPr>
            </w:pPr>
            <w:r w:rsidRPr="00515CC8">
              <w:rPr>
                <w:rFonts w:ascii="Arial" w:hAnsi="Arial" w:cs="Arial"/>
                <w:b/>
              </w:rPr>
              <w:t>By December 31</w:t>
            </w:r>
          </w:p>
        </w:tc>
        <w:tc>
          <w:tcPr>
            <w:tcW w:w="1980" w:type="dxa"/>
            <w:shd w:val="clear" w:color="auto" w:fill="EDEDED" w:themeFill="accent3" w:themeFillTint="33"/>
            <w:tcMar/>
          </w:tcPr>
          <w:p w:rsidRPr="00515CC8" w:rsidR="00093F59" w:rsidP="00093F59" w:rsidRDefault="00093F59" w14:paraId="070E486B" w14:textId="77777777">
            <w:pPr>
              <w:rPr>
                <w:rFonts w:ascii="Arial" w:hAnsi="Arial" w:cs="Arial"/>
                <w:b/>
              </w:rPr>
            </w:pPr>
            <w:r w:rsidRPr="00515CC8">
              <w:rPr>
                <w:rFonts w:ascii="Arial" w:hAnsi="Arial" w:cs="Arial"/>
                <w:b/>
              </w:rPr>
              <w:t>By March 30</w:t>
            </w:r>
          </w:p>
        </w:tc>
        <w:tc>
          <w:tcPr>
            <w:tcW w:w="1975" w:type="dxa"/>
            <w:shd w:val="clear" w:color="auto" w:fill="EDEDED" w:themeFill="accent3" w:themeFillTint="33"/>
            <w:tcMar/>
          </w:tcPr>
          <w:p w:rsidRPr="00515CC8" w:rsidR="00093F59" w:rsidP="00093F59" w:rsidRDefault="00093F59" w14:paraId="49FCD835" w14:textId="77777777">
            <w:pPr>
              <w:rPr>
                <w:rFonts w:ascii="Arial" w:hAnsi="Arial" w:cs="Arial"/>
                <w:b/>
              </w:rPr>
            </w:pPr>
            <w:r w:rsidRPr="00515CC8">
              <w:rPr>
                <w:rFonts w:ascii="Arial" w:hAnsi="Arial" w:cs="Arial"/>
                <w:b/>
              </w:rPr>
              <w:t>By June 30</w:t>
            </w:r>
          </w:p>
        </w:tc>
      </w:tr>
      <w:tr w:rsidRPr="00515CC8" w:rsidR="001C2C67" w:rsidTr="7BEF2AAA" w14:paraId="6A539291" w14:textId="77777777">
        <w:tc>
          <w:tcPr>
            <w:tcW w:w="4855" w:type="dxa"/>
            <w:tcMar/>
          </w:tcPr>
          <w:p w:rsidRPr="00515CC8" w:rsidR="00093F59" w:rsidP="08BBF7DB" w:rsidRDefault="00277942" w14:paraId="74D18976" w14:textId="552C477E">
            <w:pPr>
              <w:rPr>
                <w:rFonts w:ascii="Arial" w:hAnsi="Arial" w:cs="Arial"/>
                <w:i/>
                <w:iCs/>
              </w:rPr>
            </w:pPr>
            <w:r>
              <w:rPr>
                <w:rFonts w:ascii="Arial" w:hAnsi="Arial" w:cs="Arial"/>
                <w:i/>
                <w:iCs/>
              </w:rPr>
              <w:t>E</w:t>
            </w:r>
            <w:r w:rsidRPr="00515CC8" w:rsidR="00F64AD7">
              <w:rPr>
                <w:rFonts w:ascii="Arial" w:hAnsi="Arial" w:cs="Arial"/>
                <w:i/>
                <w:iCs/>
              </w:rPr>
              <w:t>x</w:t>
            </w:r>
            <w:r w:rsidRPr="00515CC8" w:rsidR="402E09B9">
              <w:rPr>
                <w:rFonts w:ascii="Arial" w:hAnsi="Arial" w:cs="Arial"/>
                <w:i/>
                <w:iCs/>
              </w:rPr>
              <w:t xml:space="preserve">ample: </w:t>
            </w:r>
            <w:r w:rsidRPr="00515CC8" w:rsidR="1E56B3B6">
              <w:rPr>
                <w:rFonts w:ascii="Arial" w:hAnsi="Arial" w:cs="Arial"/>
                <w:i/>
                <w:iCs/>
              </w:rPr>
              <w:t xml:space="preserve">Review civics and workforce instruction with IELCE </w:t>
            </w:r>
            <w:r w:rsidRPr="00515CC8" w:rsidR="0957D92D">
              <w:rPr>
                <w:rFonts w:ascii="Arial" w:hAnsi="Arial" w:cs="Arial"/>
                <w:i/>
                <w:iCs/>
              </w:rPr>
              <w:t>instructors</w:t>
            </w:r>
          </w:p>
        </w:tc>
        <w:tc>
          <w:tcPr>
            <w:tcW w:w="2070" w:type="dxa"/>
            <w:tcMar/>
          </w:tcPr>
          <w:p w:rsidRPr="00277942" w:rsidR="00093F59" w:rsidP="00093F59" w:rsidRDefault="00F64AD7" w14:paraId="0E543260" w14:textId="1E9A1ABB">
            <w:pPr>
              <w:rPr>
                <w:rFonts w:ascii="Arial" w:hAnsi="Arial" w:cs="Arial"/>
                <w:i/>
                <w:iCs/>
              </w:rPr>
            </w:pPr>
            <w:r w:rsidRPr="00277942">
              <w:rPr>
                <w:rFonts w:ascii="Arial" w:hAnsi="Arial" w:cs="Arial"/>
                <w:i/>
                <w:iCs/>
              </w:rPr>
              <w:t xml:space="preserve">The IELCE Bridge will be </w:t>
            </w:r>
            <w:r w:rsidRPr="00277942" w:rsidR="00021CFA">
              <w:rPr>
                <w:rFonts w:ascii="Arial" w:hAnsi="Arial" w:cs="Arial"/>
                <w:i/>
                <w:iCs/>
              </w:rPr>
              <w:t xml:space="preserve">identified and promoted through the </w:t>
            </w:r>
            <w:r w:rsidRPr="00277942" w:rsidR="00021CFA">
              <w:rPr>
                <w:rFonts w:ascii="Arial" w:hAnsi="Arial" w:cs="Arial"/>
                <w:i/>
                <w:iCs/>
              </w:rPr>
              <w:lastRenderedPageBreak/>
              <w:t xml:space="preserve">recruitment strategies. </w:t>
            </w:r>
          </w:p>
          <w:p w:rsidRPr="00277942" w:rsidR="00093F59" w:rsidP="00093F59" w:rsidRDefault="00093F59" w14:paraId="2593787E" w14:textId="3919DF30">
            <w:pPr>
              <w:rPr>
                <w:rFonts w:ascii="Arial" w:hAnsi="Arial" w:cs="Arial"/>
                <w:i/>
                <w:iCs/>
              </w:rPr>
            </w:pPr>
          </w:p>
        </w:tc>
        <w:tc>
          <w:tcPr>
            <w:tcW w:w="2070" w:type="dxa"/>
            <w:tcMar/>
          </w:tcPr>
          <w:p w:rsidRPr="00277942" w:rsidR="00093F59" w:rsidP="00093F59" w:rsidRDefault="00021CFA" w14:paraId="0E7895D2" w14:textId="1589316F">
            <w:pPr>
              <w:rPr>
                <w:rFonts w:ascii="Arial" w:hAnsi="Arial" w:cs="Arial"/>
                <w:i/>
                <w:iCs/>
              </w:rPr>
            </w:pPr>
            <w:r w:rsidRPr="00277942">
              <w:rPr>
                <w:rFonts w:ascii="Arial" w:hAnsi="Arial" w:cs="Arial"/>
                <w:i/>
                <w:iCs/>
              </w:rPr>
              <w:lastRenderedPageBreak/>
              <w:t>AEL Director will review the instructor lesson plans to ensure</w:t>
            </w:r>
            <w:r w:rsidRPr="00277942" w:rsidR="00DE7573">
              <w:rPr>
                <w:rFonts w:ascii="Arial" w:hAnsi="Arial" w:cs="Arial"/>
                <w:i/>
                <w:iCs/>
              </w:rPr>
              <w:t xml:space="preserve"> </w:t>
            </w:r>
            <w:r w:rsidRPr="00277942" w:rsidR="00DE7573">
              <w:rPr>
                <w:rFonts w:ascii="Arial" w:hAnsi="Arial" w:cs="Arial"/>
                <w:i/>
                <w:iCs/>
              </w:rPr>
              <w:lastRenderedPageBreak/>
              <w:t>Civics are integrated into the classroom</w:t>
            </w:r>
            <w:r w:rsidR="00277942">
              <w:rPr>
                <w:rFonts w:ascii="Arial" w:hAnsi="Arial" w:cs="Arial"/>
                <w:i/>
                <w:iCs/>
              </w:rPr>
              <w:t>.</w:t>
            </w:r>
          </w:p>
          <w:p w:rsidRPr="00277942" w:rsidR="008436B9" w:rsidP="00093F59" w:rsidRDefault="008436B9" w14:paraId="1465C27A" w14:textId="77777777">
            <w:pPr>
              <w:rPr>
                <w:rFonts w:ascii="Arial" w:hAnsi="Arial" w:cs="Arial"/>
                <w:i/>
                <w:iCs/>
              </w:rPr>
            </w:pPr>
          </w:p>
          <w:p w:rsidRPr="00277942" w:rsidR="008436B9" w:rsidP="00093F59" w:rsidRDefault="008436B9" w14:paraId="258240BC" w14:textId="1447B090">
            <w:pPr>
              <w:rPr>
                <w:rFonts w:ascii="Arial" w:hAnsi="Arial" w:cs="Arial"/>
                <w:i/>
                <w:iCs/>
              </w:rPr>
            </w:pPr>
            <w:r w:rsidRPr="00277942">
              <w:rPr>
                <w:rFonts w:ascii="Arial" w:hAnsi="Arial" w:cs="Arial"/>
                <w:i/>
                <w:iCs/>
              </w:rPr>
              <w:t>Students will be actively recruited to join the ICAPS program</w:t>
            </w:r>
          </w:p>
        </w:tc>
        <w:tc>
          <w:tcPr>
            <w:tcW w:w="1980" w:type="dxa"/>
            <w:tcMar/>
          </w:tcPr>
          <w:p w:rsidRPr="00277942" w:rsidR="00093F59" w:rsidP="00093F59" w:rsidRDefault="00E2425E" w14:paraId="73DC704E" w14:textId="77777777">
            <w:pPr>
              <w:rPr>
                <w:rFonts w:ascii="Arial" w:hAnsi="Arial" w:cs="Arial"/>
                <w:i/>
                <w:iCs/>
              </w:rPr>
            </w:pPr>
            <w:r w:rsidRPr="00277942">
              <w:rPr>
                <w:rFonts w:ascii="Arial" w:hAnsi="Arial" w:cs="Arial"/>
                <w:i/>
                <w:iCs/>
              </w:rPr>
              <w:lastRenderedPageBreak/>
              <w:t>The ICAPS program will start at the beginning of the 3</w:t>
            </w:r>
            <w:r w:rsidRPr="00277942">
              <w:rPr>
                <w:rFonts w:ascii="Arial" w:hAnsi="Arial" w:cs="Arial"/>
                <w:i/>
                <w:iCs/>
                <w:vertAlign w:val="superscript"/>
              </w:rPr>
              <w:t>rd</w:t>
            </w:r>
            <w:r w:rsidRPr="00277942">
              <w:rPr>
                <w:rFonts w:ascii="Arial" w:hAnsi="Arial" w:cs="Arial"/>
                <w:i/>
                <w:iCs/>
              </w:rPr>
              <w:t xml:space="preserve"> quarter. </w:t>
            </w:r>
          </w:p>
          <w:p w:rsidRPr="00277942" w:rsidR="00E2425E" w:rsidP="00093F59" w:rsidRDefault="00E2425E" w14:paraId="10FA204D" w14:textId="23D53899">
            <w:pPr>
              <w:rPr>
                <w:rFonts w:ascii="Arial" w:hAnsi="Arial" w:cs="Arial"/>
                <w:i/>
                <w:iCs/>
              </w:rPr>
            </w:pPr>
          </w:p>
        </w:tc>
        <w:tc>
          <w:tcPr>
            <w:tcW w:w="1975" w:type="dxa"/>
            <w:tcMar/>
          </w:tcPr>
          <w:p w:rsidRPr="00277942" w:rsidR="00093F59" w:rsidP="00093F59" w:rsidRDefault="008436B9" w14:paraId="66B5DFB2" w14:textId="29DC91E2">
            <w:pPr>
              <w:rPr>
                <w:rFonts w:ascii="Arial" w:hAnsi="Arial" w:cs="Arial"/>
                <w:i/>
                <w:iCs/>
              </w:rPr>
            </w:pPr>
            <w:r w:rsidRPr="00277942">
              <w:rPr>
                <w:rFonts w:ascii="Arial" w:hAnsi="Arial" w:cs="Arial"/>
                <w:i/>
                <w:iCs/>
              </w:rPr>
              <w:lastRenderedPageBreak/>
              <w:t xml:space="preserve">The AEL Division will review local labor market data to make any </w:t>
            </w:r>
            <w:r w:rsidRPr="00277942">
              <w:rPr>
                <w:rFonts w:ascii="Arial" w:hAnsi="Arial" w:cs="Arial"/>
                <w:i/>
                <w:iCs/>
              </w:rPr>
              <w:lastRenderedPageBreak/>
              <w:t>adjustments for Work</w:t>
            </w:r>
            <w:r w:rsidRPr="00277942" w:rsidR="00DF33D8">
              <w:rPr>
                <w:rFonts w:ascii="Arial" w:hAnsi="Arial" w:cs="Arial"/>
                <w:i/>
                <w:iCs/>
              </w:rPr>
              <w:t xml:space="preserve">force training programs. </w:t>
            </w:r>
          </w:p>
        </w:tc>
      </w:tr>
      <w:tr w:rsidRPr="00515CC8" w:rsidR="001C2C67" w:rsidTr="7BEF2AAA" w14:paraId="56881888" w14:textId="77777777">
        <w:tc>
          <w:tcPr>
            <w:tcW w:w="4855" w:type="dxa"/>
            <w:tcMar/>
          </w:tcPr>
          <w:p w:rsidRPr="00515CC8" w:rsidR="00093F59" w:rsidP="08BBF7DB" w:rsidRDefault="00093F59" w14:paraId="4E42DF7A" w14:textId="23DDEA70">
            <w:pPr>
              <w:rPr>
                <w:rFonts w:ascii="Arial" w:hAnsi="Arial" w:cs="Arial"/>
                <w:i/>
                <w:iCs/>
              </w:rPr>
            </w:pPr>
            <w:r w:rsidRPr="00515CC8">
              <w:rPr>
                <w:rFonts w:ascii="Arial" w:hAnsi="Arial" w:cs="Arial"/>
                <w:i/>
                <w:iCs/>
              </w:rPr>
              <w:lastRenderedPageBreak/>
              <w:t xml:space="preserve">Activity </w:t>
            </w:r>
            <w:r w:rsidRPr="00515CC8" w:rsidR="00F64AD7">
              <w:rPr>
                <w:rFonts w:ascii="Arial" w:hAnsi="Arial" w:cs="Arial"/>
                <w:i/>
                <w:iCs/>
              </w:rPr>
              <w:t>1</w:t>
            </w:r>
            <w:r w:rsidRPr="00515CC8" w:rsidR="1539E7B5">
              <w:rPr>
                <w:rFonts w:ascii="Arial" w:hAnsi="Arial" w:cs="Arial"/>
                <w:i/>
                <w:iCs/>
              </w:rPr>
              <w:t xml:space="preserve"> </w:t>
            </w:r>
          </w:p>
          <w:p w:rsidRPr="00515CC8" w:rsidR="00093F59" w:rsidP="00093F59" w:rsidRDefault="00093F59" w14:paraId="232ABBE4" w14:textId="2AD20218">
            <w:pPr>
              <w:rPr>
                <w:rFonts w:ascii="Arial" w:hAnsi="Arial" w:cs="Arial"/>
                <w:i/>
              </w:rPr>
            </w:pPr>
          </w:p>
        </w:tc>
        <w:tc>
          <w:tcPr>
            <w:tcW w:w="2070" w:type="dxa"/>
            <w:tcMar/>
          </w:tcPr>
          <w:p w:rsidRPr="00515CC8" w:rsidR="00093F59" w:rsidP="00093F59" w:rsidRDefault="00093F59" w14:paraId="6BFC7A8E" w14:textId="3418A2B1">
            <w:pPr>
              <w:rPr>
                <w:rFonts w:ascii="Arial" w:hAnsi="Arial" w:cs="Arial"/>
              </w:rPr>
            </w:pPr>
          </w:p>
          <w:p w:rsidRPr="00515CC8" w:rsidR="00093F59" w:rsidP="00093F59" w:rsidRDefault="00093F59" w14:paraId="3976CCEE" w14:textId="07A92BA1">
            <w:pPr>
              <w:rPr>
                <w:rFonts w:ascii="Arial" w:hAnsi="Arial" w:cs="Arial"/>
              </w:rPr>
            </w:pPr>
          </w:p>
        </w:tc>
        <w:tc>
          <w:tcPr>
            <w:tcW w:w="2070" w:type="dxa"/>
            <w:tcMar/>
          </w:tcPr>
          <w:p w:rsidRPr="00515CC8" w:rsidR="00093F59" w:rsidP="00093F59" w:rsidRDefault="00093F59" w14:paraId="1DA09BA8" w14:textId="77777777">
            <w:pPr>
              <w:rPr>
                <w:rFonts w:ascii="Arial" w:hAnsi="Arial" w:cs="Arial"/>
              </w:rPr>
            </w:pPr>
          </w:p>
        </w:tc>
        <w:tc>
          <w:tcPr>
            <w:tcW w:w="1980" w:type="dxa"/>
            <w:tcMar/>
          </w:tcPr>
          <w:p w:rsidRPr="00515CC8" w:rsidR="00093F59" w:rsidP="00093F59" w:rsidRDefault="00093F59" w14:paraId="358043AA" w14:textId="77777777">
            <w:pPr>
              <w:rPr>
                <w:rFonts w:ascii="Arial" w:hAnsi="Arial" w:cs="Arial"/>
              </w:rPr>
            </w:pPr>
          </w:p>
        </w:tc>
        <w:tc>
          <w:tcPr>
            <w:tcW w:w="1975" w:type="dxa"/>
            <w:tcMar/>
          </w:tcPr>
          <w:p w:rsidRPr="00515CC8" w:rsidR="00093F59" w:rsidP="00093F59" w:rsidRDefault="00093F59" w14:paraId="14B09D1D" w14:textId="77777777">
            <w:pPr>
              <w:rPr>
                <w:rFonts w:ascii="Arial" w:hAnsi="Arial" w:cs="Arial"/>
              </w:rPr>
            </w:pPr>
          </w:p>
        </w:tc>
      </w:tr>
      <w:tr w:rsidRPr="00515CC8" w:rsidR="001C2C67" w:rsidTr="7BEF2AAA" w14:paraId="178DCCCD" w14:textId="77777777">
        <w:tc>
          <w:tcPr>
            <w:tcW w:w="4855" w:type="dxa"/>
            <w:tcMar/>
          </w:tcPr>
          <w:p w:rsidRPr="00515CC8" w:rsidR="00093F59" w:rsidP="00093F59" w:rsidRDefault="00093F59" w14:paraId="14FB7F5F" w14:textId="6DDBD8A3">
            <w:pPr>
              <w:rPr>
                <w:rFonts w:ascii="Arial" w:hAnsi="Arial" w:cs="Arial"/>
                <w:i/>
                <w:iCs/>
              </w:rPr>
            </w:pPr>
            <w:r w:rsidRPr="00515CC8">
              <w:rPr>
                <w:rFonts w:ascii="Arial" w:hAnsi="Arial" w:cs="Arial"/>
                <w:i/>
                <w:iCs/>
              </w:rPr>
              <w:t xml:space="preserve">Activity </w:t>
            </w:r>
            <w:r w:rsidRPr="00515CC8" w:rsidR="00F64AD7">
              <w:rPr>
                <w:rFonts w:ascii="Arial" w:hAnsi="Arial" w:cs="Arial"/>
                <w:i/>
                <w:iCs/>
              </w:rPr>
              <w:t>2</w:t>
            </w:r>
          </w:p>
          <w:p w:rsidRPr="00515CC8" w:rsidR="00093F59" w:rsidP="00093F59" w:rsidRDefault="00093F59" w14:paraId="3E21FFAF" w14:textId="37A12253">
            <w:pPr>
              <w:rPr>
                <w:rFonts w:ascii="Arial" w:hAnsi="Arial" w:cs="Arial"/>
                <w:b/>
                <w:bCs/>
              </w:rPr>
            </w:pPr>
          </w:p>
        </w:tc>
        <w:tc>
          <w:tcPr>
            <w:tcW w:w="2070" w:type="dxa"/>
            <w:tcMar/>
          </w:tcPr>
          <w:p w:rsidRPr="00515CC8" w:rsidR="00093F59" w:rsidP="00093F59" w:rsidRDefault="00093F59" w14:paraId="3BF3FC66" w14:textId="43CFCEDA">
            <w:pPr>
              <w:rPr>
                <w:rFonts w:ascii="Arial" w:hAnsi="Arial" w:cs="Arial"/>
              </w:rPr>
            </w:pPr>
          </w:p>
          <w:p w:rsidRPr="00515CC8" w:rsidR="00093F59" w:rsidP="00093F59" w:rsidRDefault="00093F59" w14:paraId="395AB417" w14:textId="42C7E8EF">
            <w:pPr>
              <w:rPr>
                <w:rFonts w:ascii="Arial" w:hAnsi="Arial" w:cs="Arial"/>
              </w:rPr>
            </w:pPr>
          </w:p>
        </w:tc>
        <w:tc>
          <w:tcPr>
            <w:tcW w:w="2070" w:type="dxa"/>
            <w:tcMar/>
          </w:tcPr>
          <w:p w:rsidRPr="00515CC8" w:rsidR="00093F59" w:rsidP="00093F59" w:rsidRDefault="00093F59" w14:paraId="67BBB630" w14:textId="77777777">
            <w:pPr>
              <w:rPr>
                <w:rFonts w:ascii="Arial" w:hAnsi="Arial" w:cs="Arial"/>
              </w:rPr>
            </w:pPr>
          </w:p>
        </w:tc>
        <w:tc>
          <w:tcPr>
            <w:tcW w:w="1980" w:type="dxa"/>
            <w:tcMar/>
          </w:tcPr>
          <w:p w:rsidRPr="00515CC8" w:rsidR="00093F59" w:rsidP="00093F59" w:rsidRDefault="00093F59" w14:paraId="2749357E" w14:textId="77777777">
            <w:pPr>
              <w:rPr>
                <w:rFonts w:ascii="Arial" w:hAnsi="Arial" w:cs="Arial"/>
              </w:rPr>
            </w:pPr>
          </w:p>
        </w:tc>
        <w:tc>
          <w:tcPr>
            <w:tcW w:w="1975" w:type="dxa"/>
            <w:tcMar/>
          </w:tcPr>
          <w:p w:rsidRPr="00515CC8" w:rsidR="00093F59" w:rsidP="00093F59" w:rsidRDefault="00093F59" w14:paraId="3E95E563" w14:textId="77777777">
            <w:pPr>
              <w:rPr>
                <w:rFonts w:ascii="Arial" w:hAnsi="Arial" w:cs="Arial"/>
              </w:rPr>
            </w:pPr>
          </w:p>
        </w:tc>
      </w:tr>
      <w:tr w:rsidRPr="00515CC8" w:rsidR="001C2C67" w:rsidTr="7BEF2AAA" w14:paraId="53B6F31F" w14:textId="77777777">
        <w:tc>
          <w:tcPr>
            <w:tcW w:w="4855" w:type="dxa"/>
            <w:tcMar/>
          </w:tcPr>
          <w:p w:rsidRPr="00515CC8" w:rsidR="00093F59" w:rsidP="00093F59" w:rsidRDefault="00093F59" w14:paraId="207C3691" w14:textId="3D2BF4BA">
            <w:pPr>
              <w:rPr>
                <w:rFonts w:ascii="Arial" w:hAnsi="Arial" w:cs="Arial"/>
                <w:i/>
              </w:rPr>
            </w:pPr>
            <w:r w:rsidRPr="00515CC8">
              <w:rPr>
                <w:rFonts w:ascii="Arial" w:hAnsi="Arial" w:cs="Arial"/>
                <w:i/>
              </w:rPr>
              <w:t xml:space="preserve">Activity </w:t>
            </w:r>
            <w:r w:rsidRPr="00515CC8" w:rsidR="00F64AD7">
              <w:rPr>
                <w:rFonts w:ascii="Arial" w:hAnsi="Arial" w:cs="Arial"/>
                <w:i/>
              </w:rPr>
              <w:t>3</w:t>
            </w:r>
          </w:p>
          <w:p w:rsidRPr="00515CC8" w:rsidR="00093F59" w:rsidP="00093F59" w:rsidRDefault="00093F59" w14:paraId="35F6930A" w14:textId="7C42A066">
            <w:pPr>
              <w:rPr>
                <w:rFonts w:ascii="Arial" w:hAnsi="Arial" w:cs="Arial"/>
                <w:i/>
                <w:iCs/>
              </w:rPr>
            </w:pPr>
          </w:p>
        </w:tc>
        <w:tc>
          <w:tcPr>
            <w:tcW w:w="2070" w:type="dxa"/>
            <w:tcMar/>
          </w:tcPr>
          <w:p w:rsidRPr="00515CC8" w:rsidR="00093F59" w:rsidP="00093F59" w:rsidRDefault="00093F59" w14:paraId="4F73B3CF" w14:textId="77777777">
            <w:pPr>
              <w:rPr>
                <w:rFonts w:ascii="Arial" w:hAnsi="Arial" w:cs="Arial"/>
              </w:rPr>
            </w:pPr>
          </w:p>
        </w:tc>
        <w:tc>
          <w:tcPr>
            <w:tcW w:w="2070" w:type="dxa"/>
            <w:tcMar/>
          </w:tcPr>
          <w:p w:rsidRPr="00515CC8" w:rsidR="00093F59" w:rsidP="00093F59" w:rsidRDefault="00093F59" w14:paraId="24C5E97D" w14:textId="77777777">
            <w:pPr>
              <w:rPr>
                <w:rFonts w:ascii="Arial" w:hAnsi="Arial" w:cs="Arial"/>
              </w:rPr>
            </w:pPr>
          </w:p>
        </w:tc>
        <w:tc>
          <w:tcPr>
            <w:tcW w:w="1980" w:type="dxa"/>
            <w:tcMar/>
          </w:tcPr>
          <w:p w:rsidRPr="00515CC8" w:rsidR="00093F59" w:rsidP="00093F59" w:rsidRDefault="00093F59" w14:paraId="579B195B" w14:textId="77777777">
            <w:pPr>
              <w:rPr>
                <w:rFonts w:ascii="Arial" w:hAnsi="Arial" w:cs="Arial"/>
              </w:rPr>
            </w:pPr>
          </w:p>
        </w:tc>
        <w:tc>
          <w:tcPr>
            <w:tcW w:w="1975" w:type="dxa"/>
            <w:tcMar/>
          </w:tcPr>
          <w:p w:rsidRPr="00515CC8" w:rsidR="00093F59" w:rsidP="00093F59" w:rsidRDefault="00093F59" w14:paraId="742893B1" w14:textId="77777777">
            <w:pPr>
              <w:rPr>
                <w:rFonts w:ascii="Arial" w:hAnsi="Arial" w:cs="Arial"/>
              </w:rPr>
            </w:pPr>
          </w:p>
        </w:tc>
      </w:tr>
      <w:tr w:rsidRPr="00515CC8" w:rsidR="001C2C67" w:rsidTr="7BEF2AAA" w14:paraId="498EDB3D" w14:textId="77777777">
        <w:tc>
          <w:tcPr>
            <w:tcW w:w="4855" w:type="dxa"/>
            <w:tcMar/>
          </w:tcPr>
          <w:p w:rsidRPr="00515CC8" w:rsidR="00093F59" w:rsidP="00093F59" w:rsidRDefault="00093F59" w14:paraId="202DD709" w14:textId="02B25EB6">
            <w:pPr>
              <w:rPr>
                <w:rFonts w:ascii="Arial" w:hAnsi="Arial" w:cs="Arial"/>
                <w:i/>
                <w:iCs/>
              </w:rPr>
            </w:pPr>
            <w:r w:rsidRPr="00515CC8">
              <w:rPr>
                <w:rFonts w:ascii="Arial" w:hAnsi="Arial" w:cs="Arial"/>
                <w:i/>
                <w:iCs/>
              </w:rPr>
              <w:t xml:space="preserve">Activity </w:t>
            </w:r>
            <w:r w:rsidRPr="00515CC8" w:rsidR="00F64AD7">
              <w:rPr>
                <w:rFonts w:ascii="Arial" w:hAnsi="Arial" w:cs="Arial"/>
                <w:i/>
                <w:iCs/>
              </w:rPr>
              <w:t>4</w:t>
            </w:r>
          </w:p>
          <w:p w:rsidRPr="00515CC8" w:rsidR="00093F59" w:rsidP="00093F59" w:rsidRDefault="00093F59" w14:paraId="2C99D5FD" w14:textId="3105AE5C">
            <w:pPr>
              <w:rPr>
                <w:rFonts w:ascii="Arial" w:hAnsi="Arial" w:cs="Arial"/>
              </w:rPr>
            </w:pPr>
          </w:p>
        </w:tc>
        <w:tc>
          <w:tcPr>
            <w:tcW w:w="2070" w:type="dxa"/>
            <w:tcMar/>
          </w:tcPr>
          <w:p w:rsidRPr="00515CC8" w:rsidR="00093F59" w:rsidP="00093F59" w:rsidRDefault="00093F59" w14:paraId="72056196" w14:textId="05A4A873">
            <w:pPr>
              <w:rPr>
                <w:rFonts w:ascii="Arial" w:hAnsi="Arial" w:cs="Arial"/>
              </w:rPr>
            </w:pPr>
          </w:p>
          <w:p w:rsidRPr="00515CC8" w:rsidR="00093F59" w:rsidP="00093F59" w:rsidRDefault="00093F59" w14:paraId="24B309B4" w14:textId="3527F1CE">
            <w:pPr>
              <w:rPr>
                <w:rFonts w:ascii="Arial" w:hAnsi="Arial" w:cs="Arial"/>
              </w:rPr>
            </w:pPr>
          </w:p>
        </w:tc>
        <w:tc>
          <w:tcPr>
            <w:tcW w:w="2070" w:type="dxa"/>
            <w:tcMar/>
          </w:tcPr>
          <w:p w:rsidRPr="00515CC8" w:rsidR="00093F59" w:rsidP="00093F59" w:rsidRDefault="00093F59" w14:paraId="0387FA1D" w14:textId="1978DCCD">
            <w:pPr>
              <w:rPr>
                <w:rFonts w:ascii="Arial" w:hAnsi="Arial" w:cs="Arial"/>
              </w:rPr>
            </w:pPr>
          </w:p>
        </w:tc>
        <w:tc>
          <w:tcPr>
            <w:tcW w:w="1980" w:type="dxa"/>
            <w:tcMar/>
          </w:tcPr>
          <w:p w:rsidRPr="00515CC8" w:rsidR="00093F59" w:rsidP="00093F59" w:rsidRDefault="00093F59" w14:paraId="1292D519" w14:textId="79C5A87D">
            <w:pPr>
              <w:rPr>
                <w:rFonts w:ascii="Arial" w:hAnsi="Arial" w:cs="Arial"/>
              </w:rPr>
            </w:pPr>
          </w:p>
        </w:tc>
        <w:tc>
          <w:tcPr>
            <w:tcW w:w="1975" w:type="dxa"/>
            <w:tcMar/>
          </w:tcPr>
          <w:p w:rsidRPr="00515CC8" w:rsidR="00093F59" w:rsidP="00093F59" w:rsidRDefault="00093F59" w14:paraId="2605DA27" w14:textId="34C15C32">
            <w:pPr>
              <w:rPr>
                <w:rFonts w:ascii="Arial" w:hAnsi="Arial" w:cs="Arial"/>
              </w:rPr>
            </w:pPr>
          </w:p>
        </w:tc>
      </w:tr>
      <w:tr w:rsidRPr="00515CC8" w:rsidR="001C2C67" w:rsidTr="7BEF2AAA" w14:paraId="409CDA1C" w14:textId="77777777">
        <w:tc>
          <w:tcPr>
            <w:tcW w:w="4855" w:type="dxa"/>
            <w:tcMar/>
          </w:tcPr>
          <w:p w:rsidRPr="00515CC8" w:rsidR="00093F59" w:rsidP="00093F59" w:rsidRDefault="00093F59" w14:paraId="4D82F71F" w14:textId="55700EA5">
            <w:pPr>
              <w:rPr>
                <w:rFonts w:ascii="Arial" w:hAnsi="Arial" w:cs="Arial"/>
                <w:i/>
              </w:rPr>
            </w:pPr>
            <w:r w:rsidRPr="00515CC8">
              <w:rPr>
                <w:rFonts w:ascii="Arial" w:hAnsi="Arial" w:cs="Arial"/>
                <w:i/>
              </w:rPr>
              <w:t xml:space="preserve">Activity </w:t>
            </w:r>
            <w:r w:rsidRPr="00515CC8" w:rsidR="00F64AD7">
              <w:rPr>
                <w:rFonts w:ascii="Arial" w:hAnsi="Arial" w:cs="Arial"/>
                <w:i/>
              </w:rPr>
              <w:t>5</w:t>
            </w:r>
          </w:p>
          <w:p w:rsidRPr="00515CC8" w:rsidR="00093F59" w:rsidP="00093F59" w:rsidRDefault="00093F59" w14:paraId="087DA189" w14:textId="7FF871F7">
            <w:pPr>
              <w:rPr>
                <w:rFonts w:ascii="Arial" w:hAnsi="Arial" w:cs="Arial"/>
                <w:i/>
              </w:rPr>
            </w:pPr>
          </w:p>
        </w:tc>
        <w:tc>
          <w:tcPr>
            <w:tcW w:w="2070" w:type="dxa"/>
            <w:tcMar/>
          </w:tcPr>
          <w:p w:rsidRPr="00515CC8" w:rsidR="00093F59" w:rsidP="00093F59" w:rsidRDefault="00093F59" w14:paraId="2FE019A9" w14:textId="64D05C54">
            <w:pPr>
              <w:rPr>
                <w:rFonts w:ascii="Arial" w:hAnsi="Arial" w:cs="Arial"/>
              </w:rPr>
            </w:pPr>
          </w:p>
          <w:p w:rsidRPr="00515CC8" w:rsidR="00093F59" w:rsidP="00093F59" w:rsidRDefault="00093F59" w14:paraId="56AAA73C" w14:textId="616C44AE">
            <w:pPr>
              <w:rPr>
                <w:rFonts w:ascii="Arial" w:hAnsi="Arial" w:cs="Arial"/>
              </w:rPr>
            </w:pPr>
          </w:p>
        </w:tc>
        <w:tc>
          <w:tcPr>
            <w:tcW w:w="2070" w:type="dxa"/>
            <w:tcMar/>
          </w:tcPr>
          <w:p w:rsidRPr="00515CC8" w:rsidR="00093F59" w:rsidP="00093F59" w:rsidRDefault="00093F59" w14:paraId="6BDE97EA" w14:textId="46EC999B">
            <w:pPr>
              <w:rPr>
                <w:rFonts w:ascii="Arial" w:hAnsi="Arial" w:cs="Arial"/>
              </w:rPr>
            </w:pPr>
          </w:p>
        </w:tc>
        <w:tc>
          <w:tcPr>
            <w:tcW w:w="1980" w:type="dxa"/>
            <w:tcMar/>
          </w:tcPr>
          <w:p w:rsidRPr="00515CC8" w:rsidR="00093F59" w:rsidP="00093F59" w:rsidRDefault="00093F59" w14:paraId="5576D428" w14:textId="0817406A">
            <w:pPr>
              <w:rPr>
                <w:rFonts w:ascii="Arial" w:hAnsi="Arial" w:cs="Arial"/>
              </w:rPr>
            </w:pPr>
          </w:p>
        </w:tc>
        <w:tc>
          <w:tcPr>
            <w:tcW w:w="1975" w:type="dxa"/>
            <w:tcMar/>
          </w:tcPr>
          <w:p w:rsidRPr="00515CC8" w:rsidR="00093F59" w:rsidP="00093F59" w:rsidRDefault="00093F59" w14:paraId="4AB5EEF4" w14:textId="61ABE976">
            <w:pPr>
              <w:rPr>
                <w:rFonts w:ascii="Arial" w:hAnsi="Arial" w:cs="Arial"/>
              </w:rPr>
            </w:pPr>
          </w:p>
        </w:tc>
      </w:tr>
      <w:tr w:rsidRPr="00515CC8" w:rsidR="00093F59" w:rsidTr="7BEF2AAA" w14:paraId="281F73BE" w14:textId="77777777">
        <w:tc>
          <w:tcPr>
            <w:tcW w:w="12950" w:type="dxa"/>
            <w:gridSpan w:val="5"/>
            <w:shd w:val="clear" w:color="auto" w:fill="DEEAF6" w:themeFill="accent1" w:themeFillTint="33"/>
            <w:tcMar/>
          </w:tcPr>
          <w:p w:rsidR="00277942" w:rsidP="00093F59" w:rsidRDefault="00277942" w14:paraId="3FF02237" w14:textId="77777777">
            <w:pPr>
              <w:jc w:val="center"/>
              <w:rPr>
                <w:rFonts w:ascii="Arial" w:hAnsi="Arial" w:cs="Arial"/>
                <w:b/>
                <w:bCs/>
              </w:rPr>
            </w:pPr>
          </w:p>
          <w:p w:rsidRPr="00277942" w:rsidR="00093F59" w:rsidP="00093F59" w:rsidRDefault="00093F59" w14:paraId="7193FCD8" w14:textId="3880CAC8">
            <w:pPr>
              <w:jc w:val="center"/>
              <w:rPr>
                <w:rFonts w:ascii="Arial" w:hAnsi="Arial" w:cs="Arial"/>
                <w:b/>
                <w:bCs/>
              </w:rPr>
            </w:pPr>
            <w:r w:rsidRPr="00277942">
              <w:rPr>
                <w:rFonts w:ascii="Arial" w:hAnsi="Arial" w:cs="Arial"/>
                <w:b/>
                <w:bCs/>
              </w:rPr>
              <w:t>Contextualized Instruction and Assessment</w:t>
            </w:r>
          </w:p>
          <w:p w:rsidRPr="00277942" w:rsidR="00093F59" w:rsidP="00093F59" w:rsidRDefault="00093F59" w14:paraId="5C684B59" w14:textId="39079041">
            <w:pPr>
              <w:jc w:val="center"/>
              <w:rPr>
                <w:rFonts w:ascii="Arial" w:hAnsi="Arial" w:cs="Arial"/>
                <w:b/>
                <w:bCs/>
              </w:rPr>
            </w:pPr>
          </w:p>
        </w:tc>
      </w:tr>
      <w:tr w:rsidRPr="00515CC8" w:rsidR="001C2C67" w:rsidTr="7BEF2AAA" w14:paraId="2817E3D4" w14:textId="77777777">
        <w:tc>
          <w:tcPr>
            <w:tcW w:w="4855" w:type="dxa"/>
            <w:shd w:val="clear" w:color="auto" w:fill="DEEAF6" w:themeFill="accent1" w:themeFillTint="33"/>
            <w:tcMar/>
          </w:tcPr>
          <w:p w:rsidRPr="00515CC8" w:rsidR="00093F59" w:rsidP="00093F59" w:rsidRDefault="00093F59" w14:paraId="7FF61B64" w14:textId="77777777">
            <w:pPr>
              <w:rPr>
                <w:rFonts w:ascii="Arial" w:hAnsi="Arial" w:cs="Arial"/>
                <w:b/>
              </w:rPr>
            </w:pPr>
            <w:r w:rsidRPr="00515CC8">
              <w:rPr>
                <w:rFonts w:ascii="Arial" w:hAnsi="Arial" w:cs="Arial"/>
                <w:b/>
              </w:rPr>
              <w:t>Goal/Objective</w:t>
            </w:r>
          </w:p>
          <w:p w:rsidRPr="00277942" w:rsidR="003F5641" w:rsidP="003F5641" w:rsidRDefault="003F5641" w14:paraId="1F85CE28" w14:textId="77777777">
            <w:pPr>
              <w:rPr>
                <w:rFonts w:ascii="Arial" w:hAnsi="Arial" w:cs="Arial"/>
                <w:iCs/>
              </w:rPr>
            </w:pPr>
            <w:r w:rsidRPr="00277942">
              <w:rPr>
                <w:rFonts w:ascii="Arial" w:hAnsi="Arial" w:cs="Arial"/>
                <w:iCs/>
              </w:rPr>
              <w:t xml:space="preserve">Program Considerations 4, 8 as outlined in the Notice of Funding Opportunity. </w:t>
            </w:r>
          </w:p>
          <w:p w:rsidRPr="00515CC8" w:rsidR="003F5641" w:rsidP="00093F59" w:rsidRDefault="003F5641" w14:paraId="59A814C4" w14:textId="6038D952">
            <w:pPr>
              <w:rPr>
                <w:rFonts w:ascii="Arial" w:hAnsi="Arial" w:cs="Arial"/>
                <w:b/>
              </w:rPr>
            </w:pPr>
          </w:p>
        </w:tc>
        <w:tc>
          <w:tcPr>
            <w:tcW w:w="8095" w:type="dxa"/>
            <w:gridSpan w:val="4"/>
            <w:shd w:val="clear" w:color="auto" w:fill="auto"/>
            <w:tcMar/>
          </w:tcPr>
          <w:p w:rsidRPr="00515CC8" w:rsidR="5DDA614A" w:rsidP="00515CC8" w:rsidRDefault="5DDA614A" w14:paraId="50288335" w14:textId="1FABBFC4">
            <w:pPr>
              <w:pStyle w:val="ListParagraph"/>
              <w:numPr>
                <w:ilvl w:val="0"/>
                <w:numId w:val="5"/>
              </w:numPr>
              <w:rPr>
                <w:rFonts w:ascii="Arial" w:hAnsi="Arial" w:cs="Arial"/>
              </w:rPr>
            </w:pPr>
            <w:r w:rsidRPr="00515CC8">
              <w:rPr>
                <w:rFonts w:ascii="Arial" w:hAnsi="Arial" w:cs="Arial"/>
              </w:rPr>
              <w:t xml:space="preserve">Identify </w:t>
            </w:r>
            <w:r w:rsidRPr="00515CC8" w:rsidR="006D368D">
              <w:rPr>
                <w:rFonts w:ascii="Arial" w:hAnsi="Arial" w:cs="Arial"/>
              </w:rPr>
              <w:t xml:space="preserve">the activities that ensure </w:t>
            </w:r>
            <w:r w:rsidRPr="00515CC8">
              <w:rPr>
                <w:rFonts w:ascii="Arial" w:hAnsi="Arial" w:cs="Arial"/>
              </w:rPr>
              <w:t xml:space="preserve">instructional practices and </w:t>
            </w:r>
            <w:r w:rsidRPr="00515CC8" w:rsidR="0B642864">
              <w:rPr>
                <w:rFonts w:ascii="Arial" w:hAnsi="Arial" w:cs="Arial"/>
              </w:rPr>
              <w:t>activities to be used by instructors</w:t>
            </w:r>
            <w:r w:rsidRPr="00515CC8" w:rsidR="002F4812">
              <w:rPr>
                <w:rFonts w:ascii="Arial" w:hAnsi="Arial" w:cs="Arial"/>
              </w:rPr>
              <w:t xml:space="preserve"> lead to increased Education Functioning Levels</w:t>
            </w:r>
            <w:r w:rsidRPr="00515CC8" w:rsidR="0B642864">
              <w:rPr>
                <w:rFonts w:ascii="Arial" w:hAnsi="Arial" w:cs="Arial"/>
              </w:rPr>
              <w:t>.</w:t>
            </w:r>
          </w:p>
          <w:p w:rsidRPr="00277942" w:rsidR="00093F59" w:rsidP="00515CC8" w:rsidRDefault="1F357C19" w14:paraId="108F6190" w14:textId="77777777">
            <w:pPr>
              <w:pStyle w:val="ListParagraph"/>
              <w:numPr>
                <w:ilvl w:val="0"/>
                <w:numId w:val="5"/>
              </w:numPr>
              <w:rPr>
                <w:rFonts w:ascii="Arial" w:hAnsi="Arial" w:cs="Arial"/>
                <w:b/>
                <w:bCs/>
              </w:rPr>
            </w:pPr>
            <w:r w:rsidRPr="00515CC8">
              <w:rPr>
                <w:rFonts w:ascii="Arial" w:hAnsi="Arial" w:cs="Arial"/>
              </w:rPr>
              <w:t xml:space="preserve">Identify </w:t>
            </w:r>
            <w:r w:rsidRPr="00515CC8" w:rsidR="006D368D">
              <w:rPr>
                <w:rFonts w:ascii="Arial" w:hAnsi="Arial" w:cs="Arial"/>
              </w:rPr>
              <w:t xml:space="preserve">the activities that will ensure you reach the required </w:t>
            </w:r>
            <w:r w:rsidRPr="00515CC8">
              <w:rPr>
                <w:rFonts w:ascii="Arial" w:hAnsi="Arial" w:cs="Arial"/>
              </w:rPr>
              <w:t>pre and post testing</w:t>
            </w:r>
            <w:r w:rsidRPr="00515CC8" w:rsidR="005615EA">
              <w:rPr>
                <w:rFonts w:ascii="Arial" w:hAnsi="Arial" w:cs="Arial"/>
              </w:rPr>
              <w:t xml:space="preserve"> requirements</w:t>
            </w:r>
          </w:p>
          <w:p w:rsidRPr="00515CC8" w:rsidR="00277942" w:rsidP="00277942" w:rsidRDefault="00277942" w14:paraId="20318DC1" w14:textId="4B3A244C">
            <w:pPr>
              <w:pStyle w:val="ListParagraph"/>
              <w:rPr>
                <w:rFonts w:ascii="Arial" w:hAnsi="Arial" w:cs="Arial"/>
                <w:b/>
                <w:bCs/>
              </w:rPr>
            </w:pPr>
          </w:p>
        </w:tc>
      </w:tr>
      <w:tr w:rsidRPr="00515CC8" w:rsidR="001C2C67" w:rsidTr="7BEF2AAA" w14:paraId="6EBD7628" w14:textId="77777777">
        <w:tc>
          <w:tcPr>
            <w:tcW w:w="4855" w:type="dxa"/>
            <w:shd w:val="clear" w:color="auto" w:fill="EDEDED" w:themeFill="accent3" w:themeFillTint="33"/>
            <w:tcMar/>
          </w:tcPr>
          <w:p w:rsidRPr="00515CC8" w:rsidR="00093F59" w:rsidP="00093F59" w:rsidRDefault="00093F59" w14:paraId="378C1721" w14:textId="77777777">
            <w:pPr>
              <w:rPr>
                <w:rFonts w:ascii="Arial" w:hAnsi="Arial" w:cs="Arial"/>
                <w:b/>
              </w:rPr>
            </w:pPr>
            <w:r w:rsidRPr="00515CC8">
              <w:rPr>
                <w:rFonts w:ascii="Arial" w:hAnsi="Arial" w:cs="Arial"/>
                <w:b/>
              </w:rPr>
              <w:t>Key Activities</w:t>
            </w:r>
          </w:p>
        </w:tc>
        <w:tc>
          <w:tcPr>
            <w:tcW w:w="2070" w:type="dxa"/>
            <w:shd w:val="clear" w:color="auto" w:fill="EDEDED" w:themeFill="accent3" w:themeFillTint="33"/>
            <w:tcMar/>
          </w:tcPr>
          <w:p w:rsidRPr="00515CC8" w:rsidR="00093F59" w:rsidP="00093F59" w:rsidRDefault="00093F59" w14:paraId="14602209" w14:textId="77777777">
            <w:pPr>
              <w:rPr>
                <w:rFonts w:ascii="Arial" w:hAnsi="Arial" w:cs="Arial"/>
                <w:b/>
              </w:rPr>
            </w:pPr>
            <w:r w:rsidRPr="00515CC8">
              <w:rPr>
                <w:rFonts w:ascii="Arial" w:hAnsi="Arial" w:cs="Arial"/>
                <w:b/>
              </w:rPr>
              <w:t>By September 30</w:t>
            </w:r>
          </w:p>
        </w:tc>
        <w:tc>
          <w:tcPr>
            <w:tcW w:w="2070" w:type="dxa"/>
            <w:shd w:val="clear" w:color="auto" w:fill="EDEDED" w:themeFill="accent3" w:themeFillTint="33"/>
            <w:tcMar/>
          </w:tcPr>
          <w:p w:rsidRPr="00515CC8" w:rsidR="00093F59" w:rsidP="00093F59" w:rsidRDefault="00093F59" w14:paraId="47066CF7" w14:textId="77777777">
            <w:pPr>
              <w:rPr>
                <w:rFonts w:ascii="Arial" w:hAnsi="Arial" w:cs="Arial"/>
                <w:b/>
              </w:rPr>
            </w:pPr>
            <w:r w:rsidRPr="00515CC8">
              <w:rPr>
                <w:rFonts w:ascii="Arial" w:hAnsi="Arial" w:cs="Arial"/>
                <w:b/>
              </w:rPr>
              <w:t>By December 31</w:t>
            </w:r>
          </w:p>
        </w:tc>
        <w:tc>
          <w:tcPr>
            <w:tcW w:w="1980" w:type="dxa"/>
            <w:shd w:val="clear" w:color="auto" w:fill="EDEDED" w:themeFill="accent3" w:themeFillTint="33"/>
            <w:tcMar/>
          </w:tcPr>
          <w:p w:rsidRPr="00515CC8" w:rsidR="00093F59" w:rsidP="00093F59" w:rsidRDefault="00093F59" w14:paraId="5C8F1453" w14:textId="77777777">
            <w:pPr>
              <w:rPr>
                <w:rFonts w:ascii="Arial" w:hAnsi="Arial" w:cs="Arial"/>
                <w:b/>
              </w:rPr>
            </w:pPr>
            <w:r w:rsidRPr="00515CC8">
              <w:rPr>
                <w:rFonts w:ascii="Arial" w:hAnsi="Arial" w:cs="Arial"/>
                <w:b/>
              </w:rPr>
              <w:t>By March 30</w:t>
            </w:r>
          </w:p>
        </w:tc>
        <w:tc>
          <w:tcPr>
            <w:tcW w:w="1975" w:type="dxa"/>
            <w:shd w:val="clear" w:color="auto" w:fill="EDEDED" w:themeFill="accent3" w:themeFillTint="33"/>
            <w:tcMar/>
          </w:tcPr>
          <w:p w:rsidRPr="00515CC8" w:rsidR="00093F59" w:rsidP="00093F59" w:rsidRDefault="00093F59" w14:paraId="780B90C3" w14:textId="77777777">
            <w:pPr>
              <w:rPr>
                <w:rFonts w:ascii="Arial" w:hAnsi="Arial" w:cs="Arial"/>
                <w:b/>
              </w:rPr>
            </w:pPr>
            <w:r w:rsidRPr="00515CC8">
              <w:rPr>
                <w:rFonts w:ascii="Arial" w:hAnsi="Arial" w:cs="Arial"/>
                <w:b/>
              </w:rPr>
              <w:t>By June 30</w:t>
            </w:r>
          </w:p>
        </w:tc>
      </w:tr>
      <w:tr w:rsidRPr="00515CC8" w:rsidR="001C2C67" w:rsidTr="7BEF2AAA" w14:paraId="1C4B9DE1" w14:textId="77777777">
        <w:tc>
          <w:tcPr>
            <w:tcW w:w="4855" w:type="dxa"/>
            <w:tcMar/>
          </w:tcPr>
          <w:p w:rsidRPr="00277942" w:rsidR="00093F59" w:rsidP="08BBF7DB" w:rsidRDefault="005D6654" w14:paraId="756ADD54" w14:textId="312EA410">
            <w:pPr>
              <w:rPr>
                <w:rFonts w:ascii="Arial" w:hAnsi="Arial" w:cs="Arial"/>
                <w:i/>
                <w:iCs/>
              </w:rPr>
            </w:pPr>
            <w:r w:rsidRPr="00277942">
              <w:rPr>
                <w:rFonts w:ascii="Arial" w:hAnsi="Arial" w:cs="Arial"/>
                <w:i/>
                <w:iCs/>
              </w:rPr>
              <w:t>E</w:t>
            </w:r>
            <w:r w:rsidRPr="00277942" w:rsidR="003F5641">
              <w:rPr>
                <w:rFonts w:ascii="Arial" w:hAnsi="Arial" w:cs="Arial"/>
                <w:i/>
                <w:iCs/>
              </w:rPr>
              <w:t>x</w:t>
            </w:r>
            <w:r w:rsidRPr="00277942" w:rsidR="2A056694">
              <w:rPr>
                <w:rFonts w:ascii="Arial" w:hAnsi="Arial" w:cs="Arial"/>
                <w:i/>
                <w:iCs/>
              </w:rPr>
              <w:t>ample: Review expectations for delivery and reporting with IELCE instructors</w:t>
            </w:r>
          </w:p>
        </w:tc>
        <w:tc>
          <w:tcPr>
            <w:tcW w:w="2070" w:type="dxa"/>
            <w:tcMar/>
          </w:tcPr>
          <w:p w:rsidRPr="00277942" w:rsidR="00093F59" w:rsidP="00093F59" w:rsidRDefault="002F4812" w14:paraId="5F08479A" w14:textId="1B9C7973">
            <w:pPr>
              <w:rPr>
                <w:rFonts w:ascii="Arial" w:hAnsi="Arial" w:cs="Arial"/>
                <w:i/>
                <w:iCs/>
              </w:rPr>
            </w:pPr>
            <w:r w:rsidRPr="00277942">
              <w:rPr>
                <w:rFonts w:ascii="Arial" w:hAnsi="Arial" w:cs="Arial"/>
                <w:i/>
                <w:iCs/>
              </w:rPr>
              <w:t xml:space="preserve">Adult Education Teachers will be provided the NRS Core Performance Report monthly to identify students to be post-tested. </w:t>
            </w:r>
          </w:p>
          <w:p w:rsidRPr="00277942" w:rsidR="00093F59" w:rsidP="00093F59" w:rsidRDefault="00093F59" w14:paraId="1FB9E903" w14:textId="097D00C9">
            <w:pPr>
              <w:rPr>
                <w:rFonts w:ascii="Arial" w:hAnsi="Arial" w:cs="Arial"/>
                <w:i/>
                <w:iCs/>
              </w:rPr>
            </w:pPr>
          </w:p>
        </w:tc>
        <w:tc>
          <w:tcPr>
            <w:tcW w:w="2070" w:type="dxa"/>
            <w:tcMar/>
          </w:tcPr>
          <w:p w:rsidRPr="00277942" w:rsidR="008A0FA2" w:rsidP="008A0FA2" w:rsidRDefault="008A0FA2" w14:paraId="6756F18A" w14:textId="77777777">
            <w:pPr>
              <w:rPr>
                <w:rFonts w:ascii="Arial" w:hAnsi="Arial" w:cs="Arial"/>
                <w:i/>
                <w:iCs/>
              </w:rPr>
            </w:pPr>
            <w:r w:rsidRPr="00277942">
              <w:rPr>
                <w:rFonts w:ascii="Arial" w:hAnsi="Arial" w:cs="Arial"/>
                <w:i/>
                <w:iCs/>
              </w:rPr>
              <w:t xml:space="preserve">Adult Education Teachers will be provided the NRS Core Performance Report monthly to identify students to be post-tested. </w:t>
            </w:r>
          </w:p>
          <w:p w:rsidRPr="00277942" w:rsidR="00093F59" w:rsidP="00093F59" w:rsidRDefault="00093F59" w14:paraId="3A2CD78E" w14:textId="07EF4FA1">
            <w:pPr>
              <w:rPr>
                <w:rFonts w:ascii="Arial" w:hAnsi="Arial" w:cs="Arial"/>
                <w:i/>
                <w:iCs/>
              </w:rPr>
            </w:pPr>
          </w:p>
        </w:tc>
        <w:tc>
          <w:tcPr>
            <w:tcW w:w="1980" w:type="dxa"/>
            <w:tcMar/>
          </w:tcPr>
          <w:p w:rsidRPr="00277942" w:rsidR="008A0FA2" w:rsidP="008A0FA2" w:rsidRDefault="008A0FA2" w14:paraId="7EF30439" w14:textId="77777777">
            <w:pPr>
              <w:rPr>
                <w:rFonts w:ascii="Arial" w:hAnsi="Arial" w:cs="Arial"/>
                <w:i/>
                <w:iCs/>
              </w:rPr>
            </w:pPr>
            <w:r w:rsidRPr="00277942">
              <w:rPr>
                <w:rFonts w:ascii="Arial" w:hAnsi="Arial" w:cs="Arial"/>
                <w:i/>
                <w:iCs/>
              </w:rPr>
              <w:t xml:space="preserve">Adult Education Teachers will be provided the NRS Core Performance Report monthly to identify students to be post-tested. </w:t>
            </w:r>
          </w:p>
          <w:p w:rsidRPr="00277942" w:rsidR="00093F59" w:rsidP="00093F59" w:rsidRDefault="00093F59" w14:paraId="655636A7" w14:textId="11B25967">
            <w:pPr>
              <w:rPr>
                <w:rFonts w:ascii="Arial" w:hAnsi="Arial" w:cs="Arial"/>
                <w:i/>
                <w:iCs/>
              </w:rPr>
            </w:pPr>
          </w:p>
        </w:tc>
        <w:tc>
          <w:tcPr>
            <w:tcW w:w="1975" w:type="dxa"/>
            <w:tcMar/>
          </w:tcPr>
          <w:p w:rsidRPr="00277942" w:rsidR="008A0FA2" w:rsidP="008A0FA2" w:rsidRDefault="008A0FA2" w14:paraId="4F32CEE7" w14:textId="77777777">
            <w:pPr>
              <w:rPr>
                <w:rFonts w:ascii="Arial" w:hAnsi="Arial" w:cs="Arial"/>
                <w:i/>
                <w:iCs/>
              </w:rPr>
            </w:pPr>
            <w:r w:rsidRPr="00277942">
              <w:rPr>
                <w:rFonts w:ascii="Arial" w:hAnsi="Arial" w:cs="Arial"/>
                <w:i/>
                <w:iCs/>
              </w:rPr>
              <w:t xml:space="preserve">Adult Education Teachers will be provided the NRS Core Performance Report monthly to identify students to be post-tested. </w:t>
            </w:r>
          </w:p>
          <w:p w:rsidRPr="00277942" w:rsidR="00093F59" w:rsidP="00093F59" w:rsidRDefault="00093F59" w14:paraId="377B9D3A" w14:textId="30EEFF35">
            <w:pPr>
              <w:rPr>
                <w:rFonts w:ascii="Arial" w:hAnsi="Arial" w:cs="Arial"/>
                <w:i/>
                <w:iCs/>
              </w:rPr>
            </w:pPr>
          </w:p>
        </w:tc>
      </w:tr>
      <w:tr w:rsidRPr="00515CC8" w:rsidR="001C2C67" w:rsidTr="7BEF2AAA" w14:paraId="4D369E8B" w14:textId="77777777">
        <w:tc>
          <w:tcPr>
            <w:tcW w:w="4855" w:type="dxa"/>
            <w:tcMar/>
          </w:tcPr>
          <w:p w:rsidRPr="00515CC8" w:rsidR="00093F59" w:rsidP="08BBF7DB" w:rsidRDefault="00093F59" w14:paraId="02C02121" w14:textId="5A6560AE">
            <w:pPr>
              <w:rPr>
                <w:rFonts w:ascii="Arial" w:hAnsi="Arial" w:cs="Arial"/>
                <w:i/>
                <w:iCs/>
              </w:rPr>
            </w:pPr>
            <w:r w:rsidRPr="00515CC8">
              <w:rPr>
                <w:rFonts w:ascii="Arial" w:hAnsi="Arial" w:cs="Arial"/>
                <w:i/>
                <w:iCs/>
              </w:rPr>
              <w:lastRenderedPageBreak/>
              <w:t xml:space="preserve">Activity </w:t>
            </w:r>
            <w:r w:rsidRPr="00515CC8" w:rsidR="005615EA">
              <w:rPr>
                <w:rFonts w:ascii="Arial" w:hAnsi="Arial" w:cs="Arial"/>
                <w:i/>
                <w:iCs/>
              </w:rPr>
              <w:t>1</w:t>
            </w:r>
            <w:r w:rsidRPr="00515CC8" w:rsidR="0EB7E347">
              <w:rPr>
                <w:rFonts w:ascii="Arial" w:hAnsi="Arial" w:cs="Arial"/>
                <w:i/>
                <w:iCs/>
              </w:rPr>
              <w:t xml:space="preserve"> </w:t>
            </w:r>
          </w:p>
          <w:p w:rsidRPr="00515CC8" w:rsidR="00093F59" w:rsidP="00093F59" w:rsidRDefault="00093F59" w14:paraId="1BF4721E" w14:textId="3EC7BC02">
            <w:pPr>
              <w:rPr>
                <w:rFonts w:ascii="Arial" w:hAnsi="Arial" w:cs="Arial"/>
                <w:i/>
              </w:rPr>
            </w:pPr>
          </w:p>
        </w:tc>
        <w:tc>
          <w:tcPr>
            <w:tcW w:w="2070" w:type="dxa"/>
            <w:tcMar/>
          </w:tcPr>
          <w:p w:rsidRPr="00515CC8" w:rsidR="00093F59" w:rsidP="00093F59" w:rsidRDefault="00093F59" w14:paraId="4BA2A52F" w14:textId="1E3A5412">
            <w:pPr>
              <w:rPr>
                <w:rFonts w:ascii="Arial" w:hAnsi="Arial" w:cs="Arial"/>
              </w:rPr>
            </w:pPr>
          </w:p>
          <w:p w:rsidRPr="00515CC8" w:rsidR="00093F59" w:rsidP="00093F59" w:rsidRDefault="00093F59" w14:paraId="0BCAB747" w14:textId="5D4BFA08">
            <w:pPr>
              <w:rPr>
                <w:rFonts w:ascii="Arial" w:hAnsi="Arial" w:cs="Arial"/>
              </w:rPr>
            </w:pPr>
          </w:p>
        </w:tc>
        <w:tc>
          <w:tcPr>
            <w:tcW w:w="2070" w:type="dxa"/>
            <w:tcMar/>
          </w:tcPr>
          <w:p w:rsidRPr="00515CC8" w:rsidR="00093F59" w:rsidP="00093F59" w:rsidRDefault="00093F59" w14:paraId="7AE5D21E" w14:textId="77777777">
            <w:pPr>
              <w:rPr>
                <w:rFonts w:ascii="Arial" w:hAnsi="Arial" w:cs="Arial"/>
              </w:rPr>
            </w:pPr>
          </w:p>
        </w:tc>
        <w:tc>
          <w:tcPr>
            <w:tcW w:w="1980" w:type="dxa"/>
            <w:tcMar/>
          </w:tcPr>
          <w:p w:rsidRPr="00515CC8" w:rsidR="00093F59" w:rsidP="00093F59" w:rsidRDefault="00093F59" w14:paraId="5DBAB2FF" w14:textId="77777777">
            <w:pPr>
              <w:rPr>
                <w:rFonts w:ascii="Arial" w:hAnsi="Arial" w:cs="Arial"/>
              </w:rPr>
            </w:pPr>
          </w:p>
        </w:tc>
        <w:tc>
          <w:tcPr>
            <w:tcW w:w="1975" w:type="dxa"/>
            <w:tcMar/>
          </w:tcPr>
          <w:p w:rsidRPr="00515CC8" w:rsidR="00093F59" w:rsidP="00093F59" w:rsidRDefault="00093F59" w14:paraId="5E71C244" w14:textId="77777777">
            <w:pPr>
              <w:rPr>
                <w:rFonts w:ascii="Arial" w:hAnsi="Arial" w:cs="Arial"/>
              </w:rPr>
            </w:pPr>
          </w:p>
        </w:tc>
      </w:tr>
      <w:tr w:rsidRPr="00515CC8" w:rsidR="001C2C67" w:rsidTr="7BEF2AAA" w14:paraId="772E5F7D" w14:textId="77777777">
        <w:tc>
          <w:tcPr>
            <w:tcW w:w="4855" w:type="dxa"/>
            <w:tcMar/>
          </w:tcPr>
          <w:p w:rsidRPr="00515CC8" w:rsidR="00093F59" w:rsidP="00093F59" w:rsidRDefault="00093F59" w14:paraId="436D0D4B" w14:textId="342097A2">
            <w:pPr>
              <w:rPr>
                <w:rFonts w:ascii="Arial" w:hAnsi="Arial" w:cs="Arial"/>
                <w:i/>
                <w:iCs/>
              </w:rPr>
            </w:pPr>
            <w:r w:rsidRPr="00515CC8">
              <w:rPr>
                <w:rFonts w:ascii="Arial" w:hAnsi="Arial" w:cs="Arial"/>
                <w:i/>
                <w:iCs/>
              </w:rPr>
              <w:t xml:space="preserve">Activity </w:t>
            </w:r>
            <w:r w:rsidRPr="00515CC8" w:rsidR="005615EA">
              <w:rPr>
                <w:rFonts w:ascii="Arial" w:hAnsi="Arial" w:cs="Arial"/>
                <w:i/>
                <w:iCs/>
              </w:rPr>
              <w:t>2</w:t>
            </w:r>
          </w:p>
        </w:tc>
        <w:tc>
          <w:tcPr>
            <w:tcW w:w="2070" w:type="dxa"/>
            <w:tcMar/>
          </w:tcPr>
          <w:p w:rsidRPr="00515CC8" w:rsidR="00093F59" w:rsidP="00093F59" w:rsidRDefault="00093F59" w14:paraId="76A39459" w14:textId="00616D87">
            <w:pPr>
              <w:rPr>
                <w:rFonts w:ascii="Arial" w:hAnsi="Arial" w:cs="Arial"/>
              </w:rPr>
            </w:pPr>
          </w:p>
          <w:p w:rsidRPr="00515CC8" w:rsidR="00093F59" w:rsidP="00093F59" w:rsidRDefault="00093F59" w14:paraId="49A3C512" w14:textId="35B5AA45">
            <w:pPr>
              <w:rPr>
                <w:rFonts w:ascii="Arial" w:hAnsi="Arial" w:cs="Arial"/>
              </w:rPr>
            </w:pPr>
          </w:p>
        </w:tc>
        <w:tc>
          <w:tcPr>
            <w:tcW w:w="2070" w:type="dxa"/>
            <w:tcMar/>
          </w:tcPr>
          <w:p w:rsidRPr="00515CC8" w:rsidR="00093F59" w:rsidP="00093F59" w:rsidRDefault="00093F59" w14:paraId="2ACC20AD" w14:textId="5FC63D2C">
            <w:pPr>
              <w:rPr>
                <w:rFonts w:ascii="Arial" w:hAnsi="Arial" w:cs="Arial"/>
              </w:rPr>
            </w:pPr>
          </w:p>
        </w:tc>
        <w:tc>
          <w:tcPr>
            <w:tcW w:w="1980" w:type="dxa"/>
            <w:tcMar/>
          </w:tcPr>
          <w:p w:rsidRPr="00515CC8" w:rsidR="00093F59" w:rsidP="00093F59" w:rsidRDefault="00093F59" w14:paraId="740E5E38" w14:textId="031E91C7">
            <w:pPr>
              <w:rPr>
                <w:rFonts w:ascii="Arial" w:hAnsi="Arial" w:cs="Arial"/>
              </w:rPr>
            </w:pPr>
          </w:p>
        </w:tc>
        <w:tc>
          <w:tcPr>
            <w:tcW w:w="1975" w:type="dxa"/>
            <w:tcMar/>
          </w:tcPr>
          <w:p w:rsidRPr="00515CC8" w:rsidR="00093F59" w:rsidP="00093F59" w:rsidRDefault="00093F59" w14:paraId="66416E39" w14:textId="4D25C3B9">
            <w:pPr>
              <w:rPr>
                <w:rFonts w:ascii="Arial" w:hAnsi="Arial" w:cs="Arial"/>
              </w:rPr>
            </w:pPr>
          </w:p>
        </w:tc>
      </w:tr>
      <w:tr w:rsidRPr="00515CC8" w:rsidR="001C2C67" w:rsidTr="7BEF2AAA" w14:paraId="4F0409FC" w14:textId="77777777">
        <w:tc>
          <w:tcPr>
            <w:tcW w:w="4855" w:type="dxa"/>
            <w:tcMar/>
          </w:tcPr>
          <w:p w:rsidRPr="00515CC8" w:rsidR="00093F59" w:rsidP="00093F59" w:rsidRDefault="00093F59" w14:paraId="77168CEB" w14:textId="1E4D9FCE">
            <w:pPr>
              <w:rPr>
                <w:rFonts w:ascii="Arial" w:hAnsi="Arial" w:cs="Arial"/>
                <w:i/>
              </w:rPr>
            </w:pPr>
            <w:r w:rsidRPr="00515CC8">
              <w:rPr>
                <w:rFonts w:ascii="Arial" w:hAnsi="Arial" w:cs="Arial"/>
                <w:i/>
              </w:rPr>
              <w:t xml:space="preserve">Activity </w:t>
            </w:r>
            <w:r w:rsidRPr="00515CC8" w:rsidR="005615EA">
              <w:rPr>
                <w:rFonts w:ascii="Arial" w:hAnsi="Arial" w:cs="Arial"/>
                <w:i/>
              </w:rPr>
              <w:t>3</w:t>
            </w:r>
          </w:p>
          <w:p w:rsidRPr="00515CC8" w:rsidR="00093F59" w:rsidP="00093F59" w:rsidRDefault="00093F59" w14:paraId="491235FF" w14:textId="0F847B7C">
            <w:pPr>
              <w:rPr>
                <w:rFonts w:ascii="Arial" w:hAnsi="Arial" w:cs="Arial"/>
                <w:i/>
              </w:rPr>
            </w:pPr>
          </w:p>
        </w:tc>
        <w:tc>
          <w:tcPr>
            <w:tcW w:w="2070" w:type="dxa"/>
            <w:tcMar/>
          </w:tcPr>
          <w:p w:rsidRPr="00515CC8" w:rsidR="00093F59" w:rsidP="00093F59" w:rsidRDefault="00093F59" w14:paraId="1F323C3F" w14:textId="63BA481A">
            <w:pPr>
              <w:rPr>
                <w:rFonts w:ascii="Arial" w:hAnsi="Arial" w:cs="Arial"/>
              </w:rPr>
            </w:pPr>
          </w:p>
          <w:p w:rsidRPr="00515CC8" w:rsidR="00093F59" w:rsidP="00093F59" w:rsidRDefault="00093F59" w14:paraId="5AAE4D94" w14:textId="71D479BE">
            <w:pPr>
              <w:rPr>
                <w:rFonts w:ascii="Arial" w:hAnsi="Arial" w:cs="Arial"/>
              </w:rPr>
            </w:pPr>
          </w:p>
        </w:tc>
        <w:tc>
          <w:tcPr>
            <w:tcW w:w="2070" w:type="dxa"/>
            <w:tcMar/>
          </w:tcPr>
          <w:p w:rsidRPr="00515CC8" w:rsidR="00093F59" w:rsidP="00093F59" w:rsidRDefault="00093F59" w14:paraId="6BE30DB7" w14:textId="77777777">
            <w:pPr>
              <w:rPr>
                <w:rFonts w:ascii="Arial" w:hAnsi="Arial" w:cs="Arial"/>
              </w:rPr>
            </w:pPr>
          </w:p>
        </w:tc>
        <w:tc>
          <w:tcPr>
            <w:tcW w:w="1980" w:type="dxa"/>
            <w:tcMar/>
          </w:tcPr>
          <w:p w:rsidRPr="00515CC8" w:rsidR="00093F59" w:rsidP="00093F59" w:rsidRDefault="00093F59" w14:paraId="0092155A" w14:textId="77777777">
            <w:pPr>
              <w:rPr>
                <w:rFonts w:ascii="Arial" w:hAnsi="Arial" w:cs="Arial"/>
              </w:rPr>
            </w:pPr>
          </w:p>
        </w:tc>
        <w:tc>
          <w:tcPr>
            <w:tcW w:w="1975" w:type="dxa"/>
            <w:tcMar/>
          </w:tcPr>
          <w:p w:rsidRPr="00515CC8" w:rsidR="00093F59" w:rsidP="00093F59" w:rsidRDefault="00093F59" w14:paraId="7F49D883" w14:textId="77777777">
            <w:pPr>
              <w:rPr>
                <w:rFonts w:ascii="Arial" w:hAnsi="Arial" w:cs="Arial"/>
              </w:rPr>
            </w:pPr>
          </w:p>
        </w:tc>
      </w:tr>
      <w:tr w:rsidRPr="00515CC8" w:rsidR="001C2C67" w:rsidTr="7BEF2AAA" w14:paraId="7E151BE2" w14:textId="77777777">
        <w:tc>
          <w:tcPr>
            <w:tcW w:w="4855" w:type="dxa"/>
            <w:tcMar/>
          </w:tcPr>
          <w:p w:rsidRPr="00515CC8" w:rsidR="00093F59" w:rsidP="00093F59" w:rsidRDefault="00093F59" w14:paraId="68FFD93E" w14:textId="2F744721">
            <w:pPr>
              <w:rPr>
                <w:rFonts w:ascii="Arial" w:hAnsi="Arial" w:cs="Arial"/>
                <w:i/>
                <w:iCs/>
              </w:rPr>
            </w:pPr>
            <w:r w:rsidRPr="00515CC8">
              <w:rPr>
                <w:rFonts w:ascii="Arial" w:hAnsi="Arial" w:cs="Arial"/>
                <w:i/>
                <w:iCs/>
              </w:rPr>
              <w:t xml:space="preserve">Activity </w:t>
            </w:r>
            <w:r w:rsidRPr="00515CC8" w:rsidR="005615EA">
              <w:rPr>
                <w:rFonts w:ascii="Arial" w:hAnsi="Arial" w:cs="Arial"/>
                <w:i/>
                <w:iCs/>
              </w:rPr>
              <w:t>4</w:t>
            </w:r>
          </w:p>
        </w:tc>
        <w:tc>
          <w:tcPr>
            <w:tcW w:w="2070" w:type="dxa"/>
            <w:tcMar/>
          </w:tcPr>
          <w:p w:rsidRPr="00515CC8" w:rsidR="00093F59" w:rsidP="00093F59" w:rsidRDefault="00093F59" w14:paraId="25181428" w14:textId="40DAF3FA">
            <w:pPr>
              <w:rPr>
                <w:rFonts w:ascii="Arial" w:hAnsi="Arial" w:cs="Arial"/>
              </w:rPr>
            </w:pPr>
          </w:p>
          <w:p w:rsidRPr="00515CC8" w:rsidR="00093F59" w:rsidP="00093F59" w:rsidRDefault="00093F59" w14:paraId="3A3E116A" w14:textId="18CE5643">
            <w:pPr>
              <w:rPr>
                <w:rFonts w:ascii="Arial" w:hAnsi="Arial" w:cs="Arial"/>
              </w:rPr>
            </w:pPr>
          </w:p>
        </w:tc>
        <w:tc>
          <w:tcPr>
            <w:tcW w:w="2070" w:type="dxa"/>
            <w:tcMar/>
          </w:tcPr>
          <w:p w:rsidRPr="00515CC8" w:rsidR="00093F59" w:rsidP="00093F59" w:rsidRDefault="00093F59" w14:paraId="7A2EECF1" w14:textId="77777777">
            <w:pPr>
              <w:rPr>
                <w:rFonts w:ascii="Arial" w:hAnsi="Arial" w:cs="Arial"/>
              </w:rPr>
            </w:pPr>
          </w:p>
        </w:tc>
        <w:tc>
          <w:tcPr>
            <w:tcW w:w="1980" w:type="dxa"/>
            <w:tcMar/>
          </w:tcPr>
          <w:p w:rsidRPr="00515CC8" w:rsidR="00093F59" w:rsidP="00093F59" w:rsidRDefault="00093F59" w14:paraId="7544C6CB" w14:textId="77777777">
            <w:pPr>
              <w:rPr>
                <w:rFonts w:ascii="Arial" w:hAnsi="Arial" w:cs="Arial"/>
              </w:rPr>
            </w:pPr>
          </w:p>
        </w:tc>
        <w:tc>
          <w:tcPr>
            <w:tcW w:w="1975" w:type="dxa"/>
            <w:tcMar/>
          </w:tcPr>
          <w:p w:rsidRPr="00515CC8" w:rsidR="00093F59" w:rsidP="00093F59" w:rsidRDefault="00093F59" w14:paraId="6A8B53A7" w14:textId="77777777">
            <w:pPr>
              <w:rPr>
                <w:rFonts w:ascii="Arial" w:hAnsi="Arial" w:cs="Arial"/>
              </w:rPr>
            </w:pPr>
          </w:p>
        </w:tc>
      </w:tr>
      <w:tr w:rsidRPr="00515CC8" w:rsidR="001C2C67" w:rsidTr="7BEF2AAA" w14:paraId="3BCFC130" w14:textId="77777777">
        <w:tc>
          <w:tcPr>
            <w:tcW w:w="4855" w:type="dxa"/>
            <w:tcMar/>
          </w:tcPr>
          <w:p w:rsidRPr="00515CC8" w:rsidR="00093F59" w:rsidP="00093F59" w:rsidRDefault="00093F59" w14:paraId="3935904A" w14:textId="2437C5D5">
            <w:pPr>
              <w:rPr>
                <w:rFonts w:ascii="Arial" w:hAnsi="Arial" w:cs="Arial"/>
                <w:i/>
                <w:iCs/>
              </w:rPr>
            </w:pPr>
            <w:r w:rsidRPr="00515CC8">
              <w:rPr>
                <w:rFonts w:ascii="Arial" w:hAnsi="Arial" w:cs="Arial"/>
                <w:i/>
              </w:rPr>
              <w:t xml:space="preserve">Activity </w:t>
            </w:r>
            <w:r w:rsidRPr="00515CC8" w:rsidR="005615EA">
              <w:rPr>
                <w:rFonts w:ascii="Arial" w:hAnsi="Arial" w:cs="Arial"/>
                <w:i/>
              </w:rPr>
              <w:t>5</w:t>
            </w:r>
          </w:p>
          <w:p w:rsidRPr="00515CC8" w:rsidR="00093F59" w:rsidP="00093F59" w:rsidRDefault="00093F59" w14:paraId="197F8ABC" w14:textId="05B6B3F0">
            <w:pPr>
              <w:rPr>
                <w:rFonts w:ascii="Arial" w:hAnsi="Arial" w:cs="Arial"/>
                <w:i/>
                <w:iCs/>
              </w:rPr>
            </w:pPr>
          </w:p>
        </w:tc>
        <w:tc>
          <w:tcPr>
            <w:tcW w:w="2070" w:type="dxa"/>
            <w:tcMar/>
          </w:tcPr>
          <w:p w:rsidRPr="00515CC8" w:rsidR="00093F59" w:rsidP="00093F59" w:rsidRDefault="00093F59" w14:paraId="410EC277" w14:textId="7579A9DD">
            <w:pPr>
              <w:rPr>
                <w:rFonts w:ascii="Arial" w:hAnsi="Arial" w:cs="Arial"/>
              </w:rPr>
            </w:pPr>
          </w:p>
        </w:tc>
        <w:tc>
          <w:tcPr>
            <w:tcW w:w="2070" w:type="dxa"/>
            <w:tcMar/>
          </w:tcPr>
          <w:p w:rsidRPr="00515CC8" w:rsidR="00093F59" w:rsidP="00093F59" w:rsidRDefault="00093F59" w14:paraId="769A8C84" w14:textId="1DD0AC56">
            <w:pPr>
              <w:rPr>
                <w:rFonts w:ascii="Arial" w:hAnsi="Arial" w:cs="Arial"/>
              </w:rPr>
            </w:pPr>
          </w:p>
        </w:tc>
        <w:tc>
          <w:tcPr>
            <w:tcW w:w="1980" w:type="dxa"/>
            <w:tcMar/>
          </w:tcPr>
          <w:p w:rsidRPr="00515CC8" w:rsidR="00093F59" w:rsidP="00093F59" w:rsidRDefault="00093F59" w14:paraId="79CF5858" w14:textId="513FA2C2">
            <w:pPr>
              <w:rPr>
                <w:rFonts w:ascii="Arial" w:hAnsi="Arial" w:cs="Arial"/>
              </w:rPr>
            </w:pPr>
          </w:p>
        </w:tc>
        <w:tc>
          <w:tcPr>
            <w:tcW w:w="1975" w:type="dxa"/>
            <w:tcMar/>
          </w:tcPr>
          <w:p w:rsidRPr="00515CC8" w:rsidR="00093F59" w:rsidP="00093F59" w:rsidRDefault="00093F59" w14:paraId="3CC632CA" w14:textId="3B33FE1E">
            <w:pPr>
              <w:rPr>
                <w:rFonts w:ascii="Arial" w:hAnsi="Arial" w:cs="Arial"/>
              </w:rPr>
            </w:pPr>
          </w:p>
        </w:tc>
      </w:tr>
      <w:tr w:rsidRPr="00515CC8" w:rsidR="00093F59" w:rsidTr="7BEF2AAA" w14:paraId="2AA9D681" w14:textId="77777777">
        <w:tc>
          <w:tcPr>
            <w:tcW w:w="12950" w:type="dxa"/>
            <w:gridSpan w:val="5"/>
            <w:shd w:val="clear" w:color="auto" w:fill="DEEAF6" w:themeFill="accent1" w:themeFillTint="33"/>
            <w:tcMar/>
          </w:tcPr>
          <w:p w:rsidR="003E00A8" w:rsidP="00093F59" w:rsidRDefault="003E00A8" w14:paraId="062934B2" w14:textId="77777777">
            <w:pPr>
              <w:jc w:val="center"/>
              <w:rPr>
                <w:rFonts w:ascii="Arial" w:hAnsi="Arial" w:cs="Arial"/>
                <w:b/>
              </w:rPr>
            </w:pPr>
          </w:p>
          <w:p w:rsidRPr="00515CC8" w:rsidR="00093F59" w:rsidP="00093F59" w:rsidRDefault="00093F59" w14:paraId="5707402A" w14:textId="4FEB04EF">
            <w:pPr>
              <w:jc w:val="center"/>
              <w:rPr>
                <w:rFonts w:ascii="Arial" w:hAnsi="Arial" w:cs="Arial"/>
                <w:b/>
              </w:rPr>
            </w:pPr>
            <w:r w:rsidRPr="00515CC8">
              <w:rPr>
                <w:rFonts w:ascii="Arial" w:hAnsi="Arial" w:cs="Arial"/>
                <w:b/>
              </w:rPr>
              <w:t>Support and Service Integration</w:t>
            </w:r>
          </w:p>
          <w:p w:rsidRPr="00515CC8" w:rsidR="00093F59" w:rsidP="00093F59" w:rsidRDefault="00093F59" w14:paraId="136F29F8" w14:textId="61DF853C">
            <w:pPr>
              <w:jc w:val="center"/>
              <w:rPr>
                <w:rFonts w:ascii="Arial" w:hAnsi="Arial" w:cs="Arial"/>
              </w:rPr>
            </w:pPr>
          </w:p>
        </w:tc>
      </w:tr>
      <w:tr w:rsidRPr="00515CC8" w:rsidR="001C2C67" w:rsidTr="7BEF2AAA" w14:paraId="15EA318A" w14:textId="77777777">
        <w:tc>
          <w:tcPr>
            <w:tcW w:w="4855" w:type="dxa"/>
            <w:shd w:val="clear" w:color="auto" w:fill="DEEAF6" w:themeFill="accent1" w:themeFillTint="33"/>
            <w:tcMar/>
          </w:tcPr>
          <w:p w:rsidRPr="00515CC8" w:rsidR="00093F59" w:rsidP="00093F59" w:rsidRDefault="00093F59" w14:paraId="344C7B00" w14:textId="77777777">
            <w:pPr>
              <w:rPr>
                <w:rFonts w:ascii="Arial" w:hAnsi="Arial" w:cs="Arial"/>
                <w:b/>
              </w:rPr>
            </w:pPr>
            <w:r w:rsidRPr="00515CC8">
              <w:rPr>
                <w:rFonts w:ascii="Arial" w:hAnsi="Arial" w:cs="Arial"/>
                <w:b/>
              </w:rPr>
              <w:t xml:space="preserve">Goal/Objective          </w:t>
            </w:r>
          </w:p>
          <w:p w:rsidRPr="00277942" w:rsidR="009A0DFF" w:rsidP="009A0DFF" w:rsidRDefault="009A0DFF" w14:paraId="00DBE88F" w14:textId="7876A00E">
            <w:pPr>
              <w:rPr>
                <w:rFonts w:ascii="Arial" w:hAnsi="Arial" w:cs="Arial"/>
                <w:iCs/>
              </w:rPr>
            </w:pPr>
            <w:r w:rsidRPr="00277942">
              <w:rPr>
                <w:rFonts w:ascii="Arial" w:hAnsi="Arial" w:cs="Arial"/>
                <w:iCs/>
              </w:rPr>
              <w:t xml:space="preserve">Program Considerations 10 and 11 as outlined in the Notice of Funding Opportunity.  </w:t>
            </w:r>
          </w:p>
          <w:p w:rsidRPr="00515CC8" w:rsidR="00093F59" w:rsidP="00093F59" w:rsidRDefault="00093F59" w14:paraId="5096CA4F" w14:textId="0F756FCC">
            <w:pPr>
              <w:rPr>
                <w:rFonts w:ascii="Arial" w:hAnsi="Arial" w:cs="Arial"/>
                <w:b/>
              </w:rPr>
            </w:pPr>
            <w:r w:rsidRPr="00515CC8">
              <w:rPr>
                <w:rFonts w:ascii="Arial" w:hAnsi="Arial" w:cs="Arial"/>
                <w:b/>
              </w:rPr>
              <w:t xml:space="preserve">                                </w:t>
            </w:r>
          </w:p>
        </w:tc>
        <w:tc>
          <w:tcPr>
            <w:tcW w:w="8095" w:type="dxa"/>
            <w:gridSpan w:val="4"/>
            <w:shd w:val="clear" w:color="auto" w:fill="FFFFFF" w:themeFill="background1"/>
            <w:tcMar/>
          </w:tcPr>
          <w:p w:rsidRPr="00515CC8" w:rsidR="00093F59" w:rsidP="00515CC8" w:rsidRDefault="0726536B" w14:paraId="3196896B" w14:textId="7F0748B8">
            <w:pPr>
              <w:pStyle w:val="ListParagraph"/>
              <w:numPr>
                <w:ilvl w:val="0"/>
                <w:numId w:val="6"/>
              </w:numPr>
              <w:rPr>
                <w:rFonts w:ascii="Arial" w:hAnsi="Arial" w:cs="Arial"/>
              </w:rPr>
            </w:pPr>
            <w:r w:rsidRPr="00515CC8">
              <w:rPr>
                <w:rFonts w:ascii="Arial" w:hAnsi="Arial" w:cs="Arial"/>
              </w:rPr>
              <w:t xml:space="preserve">Identify activities </w:t>
            </w:r>
            <w:r w:rsidRPr="00515CC8" w:rsidR="0143EF29">
              <w:rPr>
                <w:rFonts w:ascii="Arial" w:hAnsi="Arial" w:cs="Arial"/>
              </w:rPr>
              <w:t>that support students who attend in-person and remote.</w:t>
            </w:r>
          </w:p>
          <w:p w:rsidRPr="00515CC8" w:rsidR="00093F59" w:rsidP="00515CC8" w:rsidRDefault="2756DF0E" w14:paraId="49E4C1FE" w14:textId="557DB13B">
            <w:pPr>
              <w:pStyle w:val="ListParagraph"/>
              <w:numPr>
                <w:ilvl w:val="0"/>
                <w:numId w:val="6"/>
              </w:numPr>
              <w:rPr>
                <w:rFonts w:ascii="Arial" w:hAnsi="Arial" w:cs="Arial"/>
              </w:rPr>
            </w:pPr>
            <w:r w:rsidRPr="00515CC8">
              <w:rPr>
                <w:rFonts w:ascii="Arial" w:hAnsi="Arial" w:cs="Arial"/>
              </w:rPr>
              <w:t>Identify activities that are coordinated with other stakeholders, including WIOA core and required partners to transition students to post-secondary e</w:t>
            </w:r>
            <w:r w:rsidRPr="00515CC8" w:rsidR="2DBD7572">
              <w:rPr>
                <w:rFonts w:ascii="Arial" w:hAnsi="Arial" w:cs="Arial"/>
              </w:rPr>
              <w:t>ducation and employment.</w:t>
            </w:r>
          </w:p>
          <w:p w:rsidRPr="00515CC8" w:rsidR="00093F59" w:rsidP="08BBF7DB" w:rsidRDefault="00093F59" w14:paraId="12E5D35C" w14:textId="4675772F">
            <w:pPr>
              <w:rPr>
                <w:rFonts w:ascii="Arial" w:hAnsi="Arial" w:cs="Arial"/>
              </w:rPr>
            </w:pPr>
          </w:p>
        </w:tc>
      </w:tr>
      <w:tr w:rsidRPr="00515CC8" w:rsidR="001C2C67" w:rsidTr="7BEF2AAA" w14:paraId="7C1A05D0" w14:textId="77777777">
        <w:tc>
          <w:tcPr>
            <w:tcW w:w="4855" w:type="dxa"/>
            <w:shd w:val="clear" w:color="auto" w:fill="F2F2F2" w:themeFill="background1" w:themeFillShade="F2"/>
            <w:tcMar/>
          </w:tcPr>
          <w:p w:rsidRPr="00515CC8" w:rsidR="00093F59" w:rsidP="00093F59" w:rsidRDefault="00093F59" w14:paraId="547B28B0" w14:textId="77777777">
            <w:pPr>
              <w:rPr>
                <w:rFonts w:ascii="Arial" w:hAnsi="Arial" w:cs="Arial"/>
                <w:b/>
              </w:rPr>
            </w:pPr>
            <w:r w:rsidRPr="00515CC8">
              <w:rPr>
                <w:rFonts w:ascii="Arial" w:hAnsi="Arial" w:cs="Arial"/>
                <w:b/>
              </w:rPr>
              <w:t>Key Activities</w:t>
            </w:r>
          </w:p>
        </w:tc>
        <w:tc>
          <w:tcPr>
            <w:tcW w:w="2070" w:type="dxa"/>
            <w:shd w:val="clear" w:color="auto" w:fill="F2F2F2" w:themeFill="background1" w:themeFillShade="F2"/>
            <w:tcMar/>
          </w:tcPr>
          <w:p w:rsidRPr="00515CC8" w:rsidR="00093F59" w:rsidP="00093F59" w:rsidRDefault="00093F59" w14:paraId="13D4D290" w14:textId="77777777">
            <w:pPr>
              <w:rPr>
                <w:rFonts w:ascii="Arial" w:hAnsi="Arial" w:cs="Arial"/>
                <w:b/>
              </w:rPr>
            </w:pPr>
            <w:r w:rsidRPr="00515CC8">
              <w:rPr>
                <w:rFonts w:ascii="Arial" w:hAnsi="Arial" w:cs="Arial"/>
                <w:b/>
              </w:rPr>
              <w:t>By September 30</w:t>
            </w:r>
          </w:p>
        </w:tc>
        <w:tc>
          <w:tcPr>
            <w:tcW w:w="2070" w:type="dxa"/>
            <w:shd w:val="clear" w:color="auto" w:fill="F2F2F2" w:themeFill="background1" w:themeFillShade="F2"/>
            <w:tcMar/>
          </w:tcPr>
          <w:p w:rsidRPr="00515CC8" w:rsidR="00093F59" w:rsidP="00093F59" w:rsidRDefault="00093F59" w14:paraId="669EA3FE" w14:textId="77777777">
            <w:pPr>
              <w:rPr>
                <w:rFonts w:ascii="Arial" w:hAnsi="Arial" w:cs="Arial"/>
                <w:b/>
              </w:rPr>
            </w:pPr>
            <w:r w:rsidRPr="00515CC8">
              <w:rPr>
                <w:rFonts w:ascii="Arial" w:hAnsi="Arial" w:cs="Arial"/>
                <w:b/>
              </w:rPr>
              <w:t>By December 31</w:t>
            </w:r>
          </w:p>
        </w:tc>
        <w:tc>
          <w:tcPr>
            <w:tcW w:w="1980" w:type="dxa"/>
            <w:shd w:val="clear" w:color="auto" w:fill="F2F2F2" w:themeFill="background1" w:themeFillShade="F2"/>
            <w:tcMar/>
          </w:tcPr>
          <w:p w:rsidRPr="00515CC8" w:rsidR="00093F59" w:rsidP="00093F59" w:rsidRDefault="00093F59" w14:paraId="6F0644A0" w14:textId="77777777">
            <w:pPr>
              <w:rPr>
                <w:rFonts w:ascii="Arial" w:hAnsi="Arial" w:cs="Arial"/>
                <w:b/>
              </w:rPr>
            </w:pPr>
            <w:r w:rsidRPr="00515CC8">
              <w:rPr>
                <w:rFonts w:ascii="Arial" w:hAnsi="Arial" w:cs="Arial"/>
                <w:b/>
              </w:rPr>
              <w:t>By March 30</w:t>
            </w:r>
          </w:p>
        </w:tc>
        <w:tc>
          <w:tcPr>
            <w:tcW w:w="1975" w:type="dxa"/>
            <w:shd w:val="clear" w:color="auto" w:fill="F2F2F2" w:themeFill="background1" w:themeFillShade="F2"/>
            <w:tcMar/>
          </w:tcPr>
          <w:p w:rsidRPr="00515CC8" w:rsidR="00093F59" w:rsidP="00093F59" w:rsidRDefault="00093F59" w14:paraId="5E83A9E8" w14:textId="77777777">
            <w:pPr>
              <w:rPr>
                <w:rFonts w:ascii="Arial" w:hAnsi="Arial" w:cs="Arial"/>
                <w:b/>
              </w:rPr>
            </w:pPr>
            <w:r w:rsidRPr="00515CC8">
              <w:rPr>
                <w:rFonts w:ascii="Arial" w:hAnsi="Arial" w:cs="Arial"/>
                <w:b/>
              </w:rPr>
              <w:t>By June 30</w:t>
            </w:r>
          </w:p>
        </w:tc>
      </w:tr>
      <w:tr w:rsidRPr="00515CC8" w:rsidR="001C2C67" w:rsidTr="7BEF2AAA" w14:paraId="78BB0E59" w14:textId="77777777">
        <w:tc>
          <w:tcPr>
            <w:tcW w:w="4855" w:type="dxa"/>
            <w:tcMar/>
          </w:tcPr>
          <w:p w:rsidRPr="00277942" w:rsidR="00093F59" w:rsidP="08BBF7DB" w:rsidRDefault="009A0DFF" w14:paraId="0D5E0948" w14:textId="34F8997B">
            <w:pPr>
              <w:rPr>
                <w:rFonts w:ascii="Arial" w:hAnsi="Arial" w:cs="Arial"/>
                <w:i/>
                <w:iCs/>
              </w:rPr>
            </w:pPr>
            <w:r w:rsidRPr="00277942">
              <w:rPr>
                <w:rFonts w:ascii="Arial" w:hAnsi="Arial" w:cs="Arial"/>
                <w:i/>
                <w:iCs/>
              </w:rPr>
              <w:t>Ex</w:t>
            </w:r>
            <w:r w:rsidRPr="00277942" w:rsidR="577995C0">
              <w:rPr>
                <w:rFonts w:ascii="Arial" w:hAnsi="Arial" w:cs="Arial"/>
                <w:i/>
                <w:iCs/>
              </w:rPr>
              <w:t xml:space="preserve">ample: </w:t>
            </w:r>
            <w:r w:rsidRPr="00277942" w:rsidR="007259C9">
              <w:rPr>
                <w:rFonts w:ascii="Arial" w:hAnsi="Arial" w:cs="Arial"/>
                <w:i/>
                <w:iCs/>
              </w:rPr>
              <w:t>Participated in APC meetings</w:t>
            </w:r>
          </w:p>
        </w:tc>
        <w:tc>
          <w:tcPr>
            <w:tcW w:w="2070" w:type="dxa"/>
            <w:tcMar/>
          </w:tcPr>
          <w:p w:rsidRPr="00277942" w:rsidR="00093F59" w:rsidP="00093F59" w:rsidRDefault="009127F4" w14:paraId="063C149C" w14:textId="2F21F1B5">
            <w:pPr>
              <w:rPr>
                <w:rFonts w:ascii="Arial" w:hAnsi="Arial" w:cs="Arial"/>
                <w:i/>
                <w:iCs/>
              </w:rPr>
            </w:pPr>
            <w:r w:rsidRPr="00277942">
              <w:rPr>
                <w:rFonts w:ascii="Arial" w:hAnsi="Arial" w:cs="Arial"/>
                <w:i/>
                <w:iCs/>
              </w:rPr>
              <w:t xml:space="preserve">Create a packet of resource information for all staff so they can make referrals to social services. </w:t>
            </w:r>
          </w:p>
          <w:p w:rsidRPr="00277942" w:rsidR="00093F59" w:rsidP="00093F59" w:rsidRDefault="00093F59" w14:paraId="6B96C76D" w14:textId="37D9F8DA">
            <w:pPr>
              <w:rPr>
                <w:rFonts w:ascii="Arial" w:hAnsi="Arial" w:cs="Arial"/>
                <w:i/>
                <w:iCs/>
              </w:rPr>
            </w:pPr>
          </w:p>
        </w:tc>
        <w:tc>
          <w:tcPr>
            <w:tcW w:w="2070" w:type="dxa"/>
            <w:tcMar/>
          </w:tcPr>
          <w:p w:rsidRPr="00277942" w:rsidR="00093F59" w:rsidP="00093F59" w:rsidRDefault="00B848CA" w14:paraId="126D8A40" w14:textId="43568312">
            <w:pPr>
              <w:rPr>
                <w:rFonts w:ascii="Arial" w:hAnsi="Arial" w:cs="Arial"/>
                <w:i/>
                <w:iCs/>
              </w:rPr>
            </w:pPr>
            <w:r w:rsidRPr="00277942">
              <w:rPr>
                <w:rFonts w:ascii="Arial" w:hAnsi="Arial" w:cs="Arial"/>
                <w:i/>
                <w:iCs/>
              </w:rPr>
              <w:t xml:space="preserve">Analize student barriers to employment to identify if appropriate supports are in place for learners. </w:t>
            </w:r>
          </w:p>
        </w:tc>
        <w:tc>
          <w:tcPr>
            <w:tcW w:w="1980" w:type="dxa"/>
            <w:tcMar/>
          </w:tcPr>
          <w:p w:rsidRPr="00515CC8" w:rsidR="00093F59" w:rsidP="00093F59" w:rsidRDefault="00093F59" w14:paraId="0F5D713A" w14:textId="754275E2">
            <w:pPr>
              <w:rPr>
                <w:rFonts w:ascii="Arial" w:hAnsi="Arial" w:cs="Arial"/>
              </w:rPr>
            </w:pPr>
          </w:p>
        </w:tc>
        <w:tc>
          <w:tcPr>
            <w:tcW w:w="1975" w:type="dxa"/>
            <w:tcMar/>
          </w:tcPr>
          <w:p w:rsidRPr="00515CC8" w:rsidR="00093F59" w:rsidP="00093F59" w:rsidRDefault="00093F59" w14:paraId="0ECD657C" w14:textId="2ACEA8D1">
            <w:pPr>
              <w:rPr>
                <w:rFonts w:ascii="Arial" w:hAnsi="Arial" w:cs="Arial"/>
              </w:rPr>
            </w:pPr>
          </w:p>
        </w:tc>
      </w:tr>
      <w:tr w:rsidRPr="00515CC8" w:rsidR="001C2C67" w:rsidTr="7BEF2AAA" w14:paraId="73F8F145" w14:textId="77777777">
        <w:tc>
          <w:tcPr>
            <w:tcW w:w="4855" w:type="dxa"/>
            <w:tcMar/>
          </w:tcPr>
          <w:p w:rsidRPr="00515CC8" w:rsidR="00093F59" w:rsidP="009A0DFF" w:rsidRDefault="00093F59" w14:paraId="3B227766" w14:textId="69E8E0BC">
            <w:pPr>
              <w:rPr>
                <w:rFonts w:ascii="Arial" w:hAnsi="Arial" w:cs="Arial"/>
                <w:i/>
              </w:rPr>
            </w:pPr>
            <w:r w:rsidRPr="00515CC8">
              <w:rPr>
                <w:rFonts w:ascii="Arial" w:hAnsi="Arial" w:cs="Arial"/>
                <w:i/>
                <w:iCs/>
              </w:rPr>
              <w:t xml:space="preserve">Activity </w:t>
            </w:r>
            <w:r w:rsidRPr="00515CC8" w:rsidR="009A0DFF">
              <w:rPr>
                <w:rFonts w:ascii="Arial" w:hAnsi="Arial" w:cs="Arial"/>
                <w:i/>
                <w:iCs/>
              </w:rPr>
              <w:t>1</w:t>
            </w:r>
          </w:p>
        </w:tc>
        <w:tc>
          <w:tcPr>
            <w:tcW w:w="2070" w:type="dxa"/>
            <w:tcMar/>
          </w:tcPr>
          <w:p w:rsidRPr="00515CC8" w:rsidR="00093F59" w:rsidP="00093F59" w:rsidRDefault="00093F59" w14:paraId="4B064AA8" w14:textId="61DACB31">
            <w:pPr>
              <w:rPr>
                <w:rFonts w:ascii="Arial" w:hAnsi="Arial" w:cs="Arial"/>
              </w:rPr>
            </w:pPr>
          </w:p>
          <w:p w:rsidRPr="00515CC8" w:rsidR="00093F59" w:rsidP="00093F59" w:rsidRDefault="00093F59" w14:paraId="344B62B1" w14:textId="325B452B">
            <w:pPr>
              <w:rPr>
                <w:rFonts w:ascii="Arial" w:hAnsi="Arial" w:cs="Arial"/>
              </w:rPr>
            </w:pPr>
          </w:p>
        </w:tc>
        <w:tc>
          <w:tcPr>
            <w:tcW w:w="2070" w:type="dxa"/>
            <w:tcMar/>
          </w:tcPr>
          <w:p w:rsidRPr="00515CC8" w:rsidR="00093F59" w:rsidP="00093F59" w:rsidRDefault="00093F59" w14:paraId="4B15E396" w14:textId="77777777">
            <w:pPr>
              <w:rPr>
                <w:rFonts w:ascii="Arial" w:hAnsi="Arial" w:cs="Arial"/>
              </w:rPr>
            </w:pPr>
          </w:p>
        </w:tc>
        <w:tc>
          <w:tcPr>
            <w:tcW w:w="1980" w:type="dxa"/>
            <w:tcMar/>
          </w:tcPr>
          <w:p w:rsidRPr="00515CC8" w:rsidR="00093F59" w:rsidP="00093F59" w:rsidRDefault="00093F59" w14:paraId="21C8CFAE" w14:textId="77777777">
            <w:pPr>
              <w:rPr>
                <w:rFonts w:ascii="Arial" w:hAnsi="Arial" w:cs="Arial"/>
              </w:rPr>
            </w:pPr>
          </w:p>
        </w:tc>
        <w:tc>
          <w:tcPr>
            <w:tcW w:w="1975" w:type="dxa"/>
            <w:tcMar/>
          </w:tcPr>
          <w:p w:rsidRPr="00515CC8" w:rsidR="00093F59" w:rsidP="00093F59" w:rsidRDefault="00093F59" w14:paraId="2FD4060D" w14:textId="77777777">
            <w:pPr>
              <w:rPr>
                <w:rFonts w:ascii="Arial" w:hAnsi="Arial" w:cs="Arial"/>
              </w:rPr>
            </w:pPr>
          </w:p>
        </w:tc>
      </w:tr>
      <w:tr w:rsidRPr="00515CC8" w:rsidR="001C2C67" w:rsidTr="7BEF2AAA" w14:paraId="26BD1BE5" w14:textId="77777777">
        <w:tc>
          <w:tcPr>
            <w:tcW w:w="4855" w:type="dxa"/>
            <w:tcMar/>
          </w:tcPr>
          <w:p w:rsidRPr="00515CC8" w:rsidR="00093F59" w:rsidP="00093F59" w:rsidRDefault="00093F59" w14:paraId="304CC806" w14:textId="2B2FCA68">
            <w:pPr>
              <w:rPr>
                <w:rFonts w:ascii="Arial" w:hAnsi="Arial" w:cs="Arial"/>
                <w:i/>
              </w:rPr>
            </w:pPr>
            <w:r w:rsidRPr="00515CC8">
              <w:rPr>
                <w:rFonts w:ascii="Arial" w:hAnsi="Arial" w:cs="Arial"/>
                <w:i/>
              </w:rPr>
              <w:t>Activity 3</w:t>
            </w:r>
          </w:p>
        </w:tc>
        <w:tc>
          <w:tcPr>
            <w:tcW w:w="2070" w:type="dxa"/>
            <w:tcMar/>
          </w:tcPr>
          <w:p w:rsidRPr="00515CC8" w:rsidR="00093F59" w:rsidP="00093F59" w:rsidRDefault="00093F59" w14:paraId="3DA10388" w14:textId="1F3233CE">
            <w:pPr>
              <w:rPr>
                <w:rFonts w:ascii="Arial" w:hAnsi="Arial" w:cs="Arial"/>
              </w:rPr>
            </w:pPr>
          </w:p>
          <w:p w:rsidRPr="00515CC8" w:rsidR="00093F59" w:rsidP="00093F59" w:rsidRDefault="00093F59" w14:paraId="0CA24DA6" w14:textId="7CFBF09A">
            <w:pPr>
              <w:rPr>
                <w:rFonts w:ascii="Arial" w:hAnsi="Arial" w:cs="Arial"/>
              </w:rPr>
            </w:pPr>
          </w:p>
        </w:tc>
        <w:tc>
          <w:tcPr>
            <w:tcW w:w="2070" w:type="dxa"/>
            <w:tcMar/>
          </w:tcPr>
          <w:p w:rsidRPr="00515CC8" w:rsidR="00093F59" w:rsidP="00093F59" w:rsidRDefault="00093F59" w14:paraId="49898703" w14:textId="5B356896">
            <w:pPr>
              <w:rPr>
                <w:rFonts w:ascii="Arial" w:hAnsi="Arial" w:cs="Arial"/>
              </w:rPr>
            </w:pPr>
          </w:p>
        </w:tc>
        <w:tc>
          <w:tcPr>
            <w:tcW w:w="1980" w:type="dxa"/>
            <w:tcMar/>
          </w:tcPr>
          <w:p w:rsidRPr="00515CC8" w:rsidR="00093F59" w:rsidP="00093F59" w:rsidRDefault="00093F59" w14:paraId="3C0D5049" w14:textId="685922A2">
            <w:pPr>
              <w:rPr>
                <w:rFonts w:ascii="Arial" w:hAnsi="Arial" w:cs="Arial"/>
              </w:rPr>
            </w:pPr>
          </w:p>
        </w:tc>
        <w:tc>
          <w:tcPr>
            <w:tcW w:w="1975" w:type="dxa"/>
            <w:tcMar/>
          </w:tcPr>
          <w:p w:rsidRPr="00515CC8" w:rsidR="00093F59" w:rsidP="00093F59" w:rsidRDefault="00093F59" w14:paraId="65CDE452" w14:textId="21B11472">
            <w:pPr>
              <w:rPr>
                <w:rFonts w:ascii="Arial" w:hAnsi="Arial" w:cs="Arial"/>
              </w:rPr>
            </w:pPr>
          </w:p>
        </w:tc>
      </w:tr>
      <w:tr w:rsidRPr="00515CC8" w:rsidR="001C2C67" w:rsidTr="7BEF2AAA" w14:paraId="235A51BA" w14:textId="77777777">
        <w:tc>
          <w:tcPr>
            <w:tcW w:w="4855" w:type="dxa"/>
            <w:tcMar/>
          </w:tcPr>
          <w:p w:rsidRPr="00515CC8" w:rsidR="00093F59" w:rsidP="00093F59" w:rsidRDefault="00093F59" w14:paraId="10519A4A" w14:textId="7412FAA9">
            <w:pPr>
              <w:rPr>
                <w:rFonts w:ascii="Arial" w:hAnsi="Arial" w:cs="Arial"/>
                <w:i/>
              </w:rPr>
            </w:pPr>
            <w:r w:rsidRPr="00515CC8">
              <w:rPr>
                <w:rFonts w:ascii="Arial" w:hAnsi="Arial" w:cs="Arial"/>
                <w:i/>
              </w:rPr>
              <w:t>Activity 4</w:t>
            </w:r>
          </w:p>
          <w:p w:rsidRPr="00515CC8" w:rsidR="00093F59" w:rsidP="00093F59" w:rsidRDefault="00093F59" w14:paraId="3FE3EE91" w14:textId="01020EF9">
            <w:pPr>
              <w:rPr>
                <w:rFonts w:ascii="Arial" w:hAnsi="Arial" w:cs="Arial"/>
                <w:i/>
              </w:rPr>
            </w:pPr>
          </w:p>
        </w:tc>
        <w:tc>
          <w:tcPr>
            <w:tcW w:w="2070" w:type="dxa"/>
            <w:tcMar/>
          </w:tcPr>
          <w:p w:rsidRPr="00515CC8" w:rsidR="00093F59" w:rsidP="00093F59" w:rsidRDefault="00093F59" w14:paraId="049E7DC6" w14:textId="5949F1ED">
            <w:pPr>
              <w:rPr>
                <w:rFonts w:ascii="Arial" w:hAnsi="Arial" w:cs="Arial"/>
              </w:rPr>
            </w:pPr>
          </w:p>
          <w:p w:rsidRPr="00515CC8" w:rsidR="00093F59" w:rsidP="00093F59" w:rsidRDefault="00093F59" w14:paraId="26440A5E" w14:textId="2B56D668">
            <w:pPr>
              <w:rPr>
                <w:rFonts w:ascii="Arial" w:hAnsi="Arial" w:cs="Arial"/>
              </w:rPr>
            </w:pPr>
          </w:p>
        </w:tc>
        <w:tc>
          <w:tcPr>
            <w:tcW w:w="2070" w:type="dxa"/>
            <w:tcMar/>
          </w:tcPr>
          <w:p w:rsidRPr="00515CC8" w:rsidR="00093F59" w:rsidP="00093F59" w:rsidRDefault="00093F59" w14:paraId="1B4E7BE3" w14:textId="77777777">
            <w:pPr>
              <w:rPr>
                <w:rFonts w:ascii="Arial" w:hAnsi="Arial" w:cs="Arial"/>
              </w:rPr>
            </w:pPr>
          </w:p>
        </w:tc>
        <w:tc>
          <w:tcPr>
            <w:tcW w:w="1980" w:type="dxa"/>
            <w:tcMar/>
          </w:tcPr>
          <w:p w:rsidRPr="00515CC8" w:rsidR="00093F59" w:rsidP="00093F59" w:rsidRDefault="00093F59" w14:paraId="2CF36EBC" w14:textId="77777777">
            <w:pPr>
              <w:rPr>
                <w:rFonts w:ascii="Arial" w:hAnsi="Arial" w:cs="Arial"/>
              </w:rPr>
            </w:pPr>
          </w:p>
        </w:tc>
        <w:tc>
          <w:tcPr>
            <w:tcW w:w="1975" w:type="dxa"/>
            <w:tcMar/>
          </w:tcPr>
          <w:p w:rsidRPr="00515CC8" w:rsidR="00093F59" w:rsidP="00093F59" w:rsidRDefault="00093F59" w14:paraId="11EBEFC7" w14:textId="77777777">
            <w:pPr>
              <w:rPr>
                <w:rFonts w:ascii="Arial" w:hAnsi="Arial" w:cs="Arial"/>
              </w:rPr>
            </w:pPr>
          </w:p>
        </w:tc>
      </w:tr>
      <w:tr w:rsidRPr="00515CC8" w:rsidR="001C2C67" w:rsidTr="7BEF2AAA" w14:paraId="708034F6" w14:textId="77777777">
        <w:tc>
          <w:tcPr>
            <w:tcW w:w="4855" w:type="dxa"/>
            <w:tcMar/>
          </w:tcPr>
          <w:p w:rsidRPr="00515CC8" w:rsidR="00093F59" w:rsidP="00093F59" w:rsidRDefault="00093F59" w14:paraId="5AFE1B65" w14:textId="4C8E2074">
            <w:pPr>
              <w:rPr>
                <w:rFonts w:ascii="Arial" w:hAnsi="Arial" w:cs="Arial"/>
                <w:i/>
              </w:rPr>
            </w:pPr>
            <w:r w:rsidRPr="00515CC8">
              <w:rPr>
                <w:rFonts w:ascii="Arial" w:hAnsi="Arial" w:cs="Arial"/>
                <w:i/>
              </w:rPr>
              <w:t>Activity 5</w:t>
            </w:r>
          </w:p>
        </w:tc>
        <w:tc>
          <w:tcPr>
            <w:tcW w:w="2070" w:type="dxa"/>
            <w:tcMar/>
          </w:tcPr>
          <w:p w:rsidRPr="00515CC8" w:rsidR="00093F59" w:rsidP="00093F59" w:rsidRDefault="00093F59" w14:paraId="2CECEBA8" w14:textId="1998688B">
            <w:pPr>
              <w:rPr>
                <w:rFonts w:ascii="Arial" w:hAnsi="Arial" w:cs="Arial"/>
              </w:rPr>
            </w:pPr>
          </w:p>
          <w:p w:rsidRPr="00515CC8" w:rsidR="00093F59" w:rsidP="00093F59" w:rsidRDefault="00093F59" w14:paraId="616DCED3" w14:textId="182A51E2">
            <w:pPr>
              <w:rPr>
                <w:rFonts w:ascii="Arial" w:hAnsi="Arial" w:cs="Arial"/>
              </w:rPr>
            </w:pPr>
          </w:p>
        </w:tc>
        <w:tc>
          <w:tcPr>
            <w:tcW w:w="2070" w:type="dxa"/>
            <w:tcMar/>
          </w:tcPr>
          <w:p w:rsidRPr="00515CC8" w:rsidR="00093F59" w:rsidP="00093F59" w:rsidRDefault="00093F59" w14:paraId="4CA46C63" w14:textId="77777777">
            <w:pPr>
              <w:rPr>
                <w:rFonts w:ascii="Arial" w:hAnsi="Arial" w:cs="Arial"/>
              </w:rPr>
            </w:pPr>
          </w:p>
        </w:tc>
        <w:tc>
          <w:tcPr>
            <w:tcW w:w="1980" w:type="dxa"/>
            <w:tcMar/>
          </w:tcPr>
          <w:p w:rsidRPr="00515CC8" w:rsidR="00093F59" w:rsidP="00093F59" w:rsidRDefault="00093F59" w14:paraId="5ADEF5D8" w14:textId="77777777">
            <w:pPr>
              <w:rPr>
                <w:rFonts w:ascii="Arial" w:hAnsi="Arial" w:cs="Arial"/>
              </w:rPr>
            </w:pPr>
          </w:p>
        </w:tc>
        <w:tc>
          <w:tcPr>
            <w:tcW w:w="1975" w:type="dxa"/>
            <w:tcMar/>
          </w:tcPr>
          <w:p w:rsidRPr="00515CC8" w:rsidR="00093F59" w:rsidP="00093F59" w:rsidRDefault="00093F59" w14:paraId="368A3E2E" w14:textId="77777777">
            <w:pPr>
              <w:rPr>
                <w:rFonts w:ascii="Arial" w:hAnsi="Arial" w:cs="Arial"/>
              </w:rPr>
            </w:pPr>
          </w:p>
        </w:tc>
      </w:tr>
      <w:tr w:rsidRPr="00515CC8" w:rsidR="001C2C67" w:rsidTr="7BEF2AAA" w14:paraId="04EB56D9" w14:textId="77777777">
        <w:tc>
          <w:tcPr>
            <w:tcW w:w="4855" w:type="dxa"/>
            <w:tcMar/>
          </w:tcPr>
          <w:p w:rsidRPr="00515CC8" w:rsidR="00093F59" w:rsidP="00093F59" w:rsidRDefault="00093F59" w14:paraId="554DACC6" w14:textId="45CAADF0">
            <w:pPr>
              <w:rPr>
                <w:rFonts w:ascii="Arial" w:hAnsi="Arial" w:cs="Arial"/>
                <w:i/>
              </w:rPr>
            </w:pPr>
            <w:r w:rsidRPr="00515CC8">
              <w:rPr>
                <w:rFonts w:ascii="Arial" w:hAnsi="Arial" w:cs="Arial"/>
                <w:i/>
              </w:rPr>
              <w:t>Activity 6</w:t>
            </w:r>
          </w:p>
          <w:p w:rsidRPr="00515CC8" w:rsidR="00093F59" w:rsidP="00093F59" w:rsidRDefault="00093F59" w14:paraId="017CC1CC" w14:textId="470529BE">
            <w:pPr>
              <w:rPr>
                <w:rFonts w:ascii="Arial" w:hAnsi="Arial" w:cs="Arial"/>
                <w:i/>
              </w:rPr>
            </w:pPr>
          </w:p>
        </w:tc>
        <w:tc>
          <w:tcPr>
            <w:tcW w:w="2070" w:type="dxa"/>
            <w:tcMar/>
          </w:tcPr>
          <w:p w:rsidRPr="00515CC8" w:rsidR="00093F59" w:rsidP="00093F59" w:rsidRDefault="00093F59" w14:paraId="08C12290" w14:textId="71676D07">
            <w:pPr>
              <w:rPr>
                <w:rFonts w:ascii="Arial" w:hAnsi="Arial" w:cs="Arial"/>
              </w:rPr>
            </w:pPr>
          </w:p>
          <w:p w:rsidRPr="00515CC8" w:rsidR="00093F59" w:rsidP="00093F59" w:rsidRDefault="00093F59" w14:paraId="2A236F79" w14:textId="7AD90368">
            <w:pPr>
              <w:rPr>
                <w:rFonts w:ascii="Arial" w:hAnsi="Arial" w:cs="Arial"/>
              </w:rPr>
            </w:pPr>
          </w:p>
        </w:tc>
        <w:tc>
          <w:tcPr>
            <w:tcW w:w="2070" w:type="dxa"/>
            <w:tcMar/>
          </w:tcPr>
          <w:p w:rsidRPr="00515CC8" w:rsidR="00093F59" w:rsidP="00093F59" w:rsidRDefault="00093F59" w14:paraId="2C784FEC" w14:textId="77777777">
            <w:pPr>
              <w:rPr>
                <w:rFonts w:ascii="Arial" w:hAnsi="Arial" w:cs="Arial"/>
              </w:rPr>
            </w:pPr>
          </w:p>
        </w:tc>
        <w:tc>
          <w:tcPr>
            <w:tcW w:w="1980" w:type="dxa"/>
            <w:tcMar/>
          </w:tcPr>
          <w:p w:rsidRPr="00515CC8" w:rsidR="00093F59" w:rsidP="00093F59" w:rsidRDefault="00093F59" w14:paraId="1E9EE358" w14:textId="77777777">
            <w:pPr>
              <w:rPr>
                <w:rFonts w:ascii="Arial" w:hAnsi="Arial" w:cs="Arial"/>
              </w:rPr>
            </w:pPr>
          </w:p>
        </w:tc>
        <w:tc>
          <w:tcPr>
            <w:tcW w:w="1975" w:type="dxa"/>
            <w:tcMar/>
          </w:tcPr>
          <w:p w:rsidRPr="00515CC8" w:rsidR="00093F59" w:rsidP="00093F59" w:rsidRDefault="00093F59" w14:paraId="5084778E" w14:textId="77777777">
            <w:pPr>
              <w:rPr>
                <w:rFonts w:ascii="Arial" w:hAnsi="Arial" w:cs="Arial"/>
              </w:rPr>
            </w:pPr>
          </w:p>
        </w:tc>
      </w:tr>
      <w:tr w:rsidRPr="00515CC8" w:rsidR="00093F59" w:rsidTr="7BEF2AAA" w14:paraId="74B33689" w14:textId="77777777">
        <w:tc>
          <w:tcPr>
            <w:tcW w:w="12950" w:type="dxa"/>
            <w:gridSpan w:val="5"/>
            <w:shd w:val="clear" w:color="auto" w:fill="DEEAF6" w:themeFill="accent1" w:themeFillTint="33"/>
            <w:tcMar/>
          </w:tcPr>
          <w:p w:rsidR="003E00A8" w:rsidP="00093F59" w:rsidRDefault="003E00A8" w14:paraId="5F74BE34" w14:textId="77777777">
            <w:pPr>
              <w:jc w:val="center"/>
              <w:rPr>
                <w:rFonts w:ascii="Arial" w:hAnsi="Arial" w:cs="Arial"/>
                <w:b/>
              </w:rPr>
            </w:pPr>
          </w:p>
          <w:p w:rsidRPr="00515CC8" w:rsidR="00093F59" w:rsidP="00093F59" w:rsidRDefault="00093F59" w14:paraId="161F3322" w14:textId="75D74B68">
            <w:pPr>
              <w:jc w:val="center"/>
              <w:rPr>
                <w:rFonts w:ascii="Arial" w:hAnsi="Arial" w:cs="Arial"/>
                <w:b/>
              </w:rPr>
            </w:pPr>
            <w:r w:rsidRPr="00515CC8">
              <w:rPr>
                <w:rFonts w:ascii="Arial" w:hAnsi="Arial" w:cs="Arial"/>
                <w:b/>
              </w:rPr>
              <w:t>Professional Development</w:t>
            </w:r>
          </w:p>
          <w:p w:rsidRPr="00515CC8" w:rsidR="00093F59" w:rsidP="00093F59" w:rsidRDefault="00093F59" w14:paraId="536F6CF1" w14:textId="229DADBF">
            <w:pPr>
              <w:jc w:val="center"/>
              <w:rPr>
                <w:rFonts w:ascii="Arial" w:hAnsi="Arial" w:cs="Arial"/>
              </w:rPr>
            </w:pPr>
          </w:p>
        </w:tc>
      </w:tr>
      <w:tr w:rsidRPr="00515CC8" w:rsidR="001C2C67" w:rsidTr="7BEF2AAA" w14:paraId="3F6FD380" w14:textId="77777777">
        <w:tc>
          <w:tcPr>
            <w:tcW w:w="4855" w:type="dxa"/>
            <w:shd w:val="clear" w:color="auto" w:fill="DEEAF6" w:themeFill="accent1" w:themeFillTint="33"/>
            <w:tcMar/>
          </w:tcPr>
          <w:p w:rsidRPr="00515CC8" w:rsidR="00093F59" w:rsidP="00093F59" w:rsidRDefault="00093F59" w14:paraId="22E3E6DB" w14:textId="77777777">
            <w:pPr>
              <w:rPr>
                <w:rFonts w:ascii="Arial" w:hAnsi="Arial" w:cs="Arial"/>
                <w:b/>
              </w:rPr>
            </w:pPr>
            <w:r w:rsidRPr="00515CC8">
              <w:rPr>
                <w:rFonts w:ascii="Arial" w:hAnsi="Arial" w:cs="Arial"/>
                <w:b/>
              </w:rPr>
              <w:t>Goal/Objective</w:t>
            </w:r>
          </w:p>
          <w:p w:rsidRPr="003E00A8" w:rsidR="00093F59" w:rsidP="00093F59" w:rsidRDefault="00A45BA8" w14:paraId="1A400F92" w14:textId="1440E45F">
            <w:pPr>
              <w:rPr>
                <w:rFonts w:ascii="Arial" w:hAnsi="Arial" w:cs="Arial"/>
                <w:b/>
                <w:iCs/>
              </w:rPr>
            </w:pPr>
            <w:r w:rsidRPr="003E00A8">
              <w:rPr>
                <w:rFonts w:ascii="Arial" w:hAnsi="Arial" w:cs="Arial"/>
                <w:iCs/>
              </w:rPr>
              <w:t xml:space="preserve">Program Considerations 9 as outlined in the Notice of Funding Opportunity.    </w:t>
            </w:r>
          </w:p>
        </w:tc>
        <w:tc>
          <w:tcPr>
            <w:tcW w:w="8095" w:type="dxa"/>
            <w:gridSpan w:val="4"/>
            <w:tcMar/>
          </w:tcPr>
          <w:p w:rsidRPr="00515CC8" w:rsidR="00093F59" w:rsidP="00515CC8" w:rsidRDefault="2B76087F" w14:paraId="1B5F1FBE" w14:textId="7083890A">
            <w:pPr>
              <w:pStyle w:val="ListParagraph"/>
              <w:numPr>
                <w:ilvl w:val="0"/>
                <w:numId w:val="7"/>
              </w:numPr>
              <w:rPr>
                <w:rFonts w:ascii="Arial" w:hAnsi="Arial" w:cs="Arial"/>
              </w:rPr>
            </w:pPr>
            <w:r w:rsidRPr="00515CC8">
              <w:rPr>
                <w:rFonts w:ascii="Arial" w:hAnsi="Arial" w:cs="Arial"/>
              </w:rPr>
              <w:t>Identify how the professional development will occur throughout the year.</w:t>
            </w:r>
          </w:p>
          <w:p w:rsidRPr="00515CC8" w:rsidR="00093F59" w:rsidP="00515CC8" w:rsidRDefault="2B76087F" w14:paraId="6D6D51DD" w14:textId="012D3601">
            <w:pPr>
              <w:pStyle w:val="ListParagraph"/>
              <w:numPr>
                <w:ilvl w:val="0"/>
                <w:numId w:val="7"/>
              </w:numPr>
              <w:rPr>
                <w:rFonts w:ascii="Arial" w:hAnsi="Arial" w:cs="Arial"/>
              </w:rPr>
            </w:pPr>
            <w:r w:rsidRPr="00515CC8">
              <w:rPr>
                <w:rFonts w:ascii="Arial" w:hAnsi="Arial" w:cs="Arial"/>
              </w:rPr>
              <w:t>Indicate an overview of your professional development plans.</w:t>
            </w:r>
          </w:p>
          <w:p w:rsidRPr="00515CC8" w:rsidR="00093F59" w:rsidP="00515CC8" w:rsidRDefault="2B76087F" w14:paraId="75667DD0" w14:textId="3E7D7119">
            <w:pPr>
              <w:pStyle w:val="ListParagraph"/>
              <w:numPr>
                <w:ilvl w:val="0"/>
                <w:numId w:val="7"/>
              </w:numPr>
              <w:rPr>
                <w:rFonts w:ascii="Arial" w:hAnsi="Arial" w:cs="Arial"/>
              </w:rPr>
            </w:pPr>
            <w:r w:rsidRPr="00515CC8">
              <w:rPr>
                <w:rFonts w:ascii="Arial" w:hAnsi="Arial" w:cs="Arial"/>
              </w:rPr>
              <w:t>Identify who will create, implement, and assess the plan’s effectiveness.</w:t>
            </w:r>
          </w:p>
          <w:p w:rsidR="00093F59" w:rsidP="00515CC8" w:rsidRDefault="2B76087F" w14:paraId="466D55A9" w14:textId="77777777">
            <w:pPr>
              <w:pStyle w:val="ListParagraph"/>
              <w:numPr>
                <w:ilvl w:val="0"/>
                <w:numId w:val="7"/>
              </w:numPr>
              <w:rPr>
                <w:rFonts w:ascii="Arial" w:hAnsi="Arial" w:cs="Arial"/>
              </w:rPr>
            </w:pPr>
            <w:r w:rsidRPr="00515CC8">
              <w:rPr>
                <w:rFonts w:ascii="Arial" w:hAnsi="Arial" w:cs="Arial"/>
              </w:rPr>
              <w:t>Identify the activities that focus on program data with professional development.</w:t>
            </w:r>
          </w:p>
          <w:p w:rsidRPr="00515CC8" w:rsidR="00277942" w:rsidP="00277942" w:rsidRDefault="00277942" w14:paraId="33BEF2A8" w14:textId="679E7EA4">
            <w:pPr>
              <w:pStyle w:val="ListParagraph"/>
              <w:rPr>
                <w:rFonts w:ascii="Arial" w:hAnsi="Arial" w:cs="Arial"/>
              </w:rPr>
            </w:pPr>
          </w:p>
        </w:tc>
      </w:tr>
      <w:tr w:rsidRPr="00515CC8" w:rsidR="001C2C67" w:rsidTr="7BEF2AAA" w14:paraId="318E6159" w14:textId="77777777">
        <w:tc>
          <w:tcPr>
            <w:tcW w:w="4855" w:type="dxa"/>
            <w:shd w:val="clear" w:color="auto" w:fill="D0CECE" w:themeFill="background2" w:themeFillShade="E6"/>
            <w:tcMar/>
          </w:tcPr>
          <w:p w:rsidRPr="00515CC8" w:rsidR="00093F59" w:rsidP="00093F59" w:rsidRDefault="00093F59" w14:paraId="40119F61" w14:textId="77777777">
            <w:pPr>
              <w:rPr>
                <w:rFonts w:ascii="Arial" w:hAnsi="Arial" w:cs="Arial"/>
                <w:b/>
                <w:highlight w:val="lightGray"/>
              </w:rPr>
            </w:pPr>
            <w:r w:rsidRPr="00515CC8">
              <w:rPr>
                <w:rFonts w:ascii="Arial" w:hAnsi="Arial" w:cs="Arial"/>
                <w:b/>
                <w:highlight w:val="lightGray"/>
              </w:rPr>
              <w:t xml:space="preserve">Key </w:t>
            </w:r>
            <w:r w:rsidRPr="00515CC8">
              <w:rPr>
                <w:rFonts w:ascii="Arial" w:hAnsi="Arial" w:cs="Arial"/>
                <w:b/>
                <w:highlight w:val="lightGray"/>
                <w:shd w:val="clear" w:color="auto" w:fill="FFFFFF" w:themeFill="background1"/>
              </w:rPr>
              <w:t>Activities</w:t>
            </w:r>
          </w:p>
        </w:tc>
        <w:tc>
          <w:tcPr>
            <w:tcW w:w="2070" w:type="dxa"/>
            <w:shd w:val="clear" w:color="auto" w:fill="F2F2F2" w:themeFill="background1" w:themeFillShade="F2"/>
            <w:tcMar/>
          </w:tcPr>
          <w:p w:rsidRPr="00515CC8" w:rsidR="00093F59" w:rsidP="00093F59" w:rsidRDefault="00093F59" w14:paraId="7F1C29D2" w14:textId="77777777">
            <w:pPr>
              <w:rPr>
                <w:rFonts w:ascii="Arial" w:hAnsi="Arial" w:cs="Arial"/>
                <w:b/>
              </w:rPr>
            </w:pPr>
            <w:r w:rsidRPr="00515CC8">
              <w:rPr>
                <w:rFonts w:ascii="Arial" w:hAnsi="Arial" w:cs="Arial"/>
                <w:b/>
              </w:rPr>
              <w:t>By September 30</w:t>
            </w:r>
          </w:p>
        </w:tc>
        <w:tc>
          <w:tcPr>
            <w:tcW w:w="2070" w:type="dxa"/>
            <w:shd w:val="clear" w:color="auto" w:fill="F2F2F2" w:themeFill="background1" w:themeFillShade="F2"/>
            <w:tcMar/>
          </w:tcPr>
          <w:p w:rsidRPr="00515CC8" w:rsidR="00093F59" w:rsidP="00093F59" w:rsidRDefault="00093F59" w14:paraId="767D5878" w14:textId="77777777">
            <w:pPr>
              <w:rPr>
                <w:rFonts w:ascii="Arial" w:hAnsi="Arial" w:cs="Arial"/>
                <w:b/>
              </w:rPr>
            </w:pPr>
            <w:r w:rsidRPr="00515CC8">
              <w:rPr>
                <w:rFonts w:ascii="Arial" w:hAnsi="Arial" w:cs="Arial"/>
                <w:b/>
              </w:rPr>
              <w:t>By December 31</w:t>
            </w:r>
          </w:p>
        </w:tc>
        <w:tc>
          <w:tcPr>
            <w:tcW w:w="1980" w:type="dxa"/>
            <w:shd w:val="clear" w:color="auto" w:fill="F2F2F2" w:themeFill="background1" w:themeFillShade="F2"/>
            <w:tcMar/>
          </w:tcPr>
          <w:p w:rsidRPr="00515CC8" w:rsidR="00093F59" w:rsidP="00093F59" w:rsidRDefault="00093F59" w14:paraId="41B7E51C" w14:textId="77777777">
            <w:pPr>
              <w:rPr>
                <w:rFonts w:ascii="Arial" w:hAnsi="Arial" w:cs="Arial"/>
                <w:b/>
              </w:rPr>
            </w:pPr>
            <w:r w:rsidRPr="00515CC8">
              <w:rPr>
                <w:rFonts w:ascii="Arial" w:hAnsi="Arial" w:cs="Arial"/>
                <w:b/>
              </w:rPr>
              <w:t>By March 30</w:t>
            </w:r>
          </w:p>
        </w:tc>
        <w:tc>
          <w:tcPr>
            <w:tcW w:w="1975" w:type="dxa"/>
            <w:shd w:val="clear" w:color="auto" w:fill="F2F2F2" w:themeFill="background1" w:themeFillShade="F2"/>
            <w:tcMar/>
          </w:tcPr>
          <w:p w:rsidRPr="00515CC8" w:rsidR="00093F59" w:rsidP="00093F59" w:rsidRDefault="00093F59" w14:paraId="46DD4434" w14:textId="77777777">
            <w:pPr>
              <w:rPr>
                <w:rFonts w:ascii="Arial" w:hAnsi="Arial" w:cs="Arial"/>
                <w:b/>
              </w:rPr>
            </w:pPr>
            <w:r w:rsidRPr="00515CC8">
              <w:rPr>
                <w:rFonts w:ascii="Arial" w:hAnsi="Arial" w:cs="Arial"/>
                <w:b/>
              </w:rPr>
              <w:t>By June 30</w:t>
            </w:r>
          </w:p>
        </w:tc>
      </w:tr>
      <w:tr w:rsidRPr="00515CC8" w:rsidR="001C2C67" w:rsidTr="7BEF2AAA" w14:paraId="124AF446" w14:textId="77777777">
        <w:tc>
          <w:tcPr>
            <w:tcW w:w="4855" w:type="dxa"/>
            <w:tcMar/>
          </w:tcPr>
          <w:p w:rsidRPr="00515CC8" w:rsidR="00093F59" w:rsidP="08BBF7DB" w:rsidRDefault="00277942" w14:paraId="3E3960BC" w14:textId="34AD45EF">
            <w:pPr>
              <w:rPr>
                <w:rFonts w:ascii="Arial" w:hAnsi="Arial" w:cs="Arial"/>
                <w:i/>
                <w:iCs/>
              </w:rPr>
            </w:pPr>
            <w:r>
              <w:rPr>
                <w:rFonts w:ascii="Arial" w:hAnsi="Arial" w:cs="Arial"/>
                <w:i/>
                <w:iCs/>
              </w:rPr>
              <w:t>E</w:t>
            </w:r>
            <w:r w:rsidRPr="00515CC8" w:rsidR="00A45BA8">
              <w:rPr>
                <w:rFonts w:ascii="Arial" w:hAnsi="Arial" w:cs="Arial"/>
                <w:i/>
                <w:iCs/>
              </w:rPr>
              <w:t>xample</w:t>
            </w:r>
            <w:r w:rsidRPr="00515CC8" w:rsidR="4C2AC644">
              <w:rPr>
                <w:rFonts w:ascii="Arial" w:hAnsi="Arial" w:cs="Arial"/>
                <w:i/>
                <w:iCs/>
              </w:rPr>
              <w:t>: Provide faculty professional development day</w:t>
            </w:r>
          </w:p>
        </w:tc>
        <w:tc>
          <w:tcPr>
            <w:tcW w:w="2070" w:type="dxa"/>
            <w:tcMar/>
          </w:tcPr>
          <w:p w:rsidRPr="00277942" w:rsidR="00A45BA8" w:rsidP="00093F59" w:rsidRDefault="00A45BA8" w14:paraId="5E240EA8" w14:textId="4C6F6D8F">
            <w:pPr>
              <w:rPr>
                <w:rFonts w:ascii="Arial" w:hAnsi="Arial" w:cs="Arial"/>
                <w:i/>
                <w:iCs/>
              </w:rPr>
            </w:pPr>
            <w:r w:rsidRPr="00277942">
              <w:rPr>
                <w:rFonts w:ascii="Arial" w:hAnsi="Arial" w:cs="Arial"/>
                <w:i/>
                <w:iCs/>
              </w:rPr>
              <w:t xml:space="preserve">Program staff will attend the Forum for Excellence </w:t>
            </w:r>
          </w:p>
          <w:p w:rsidRPr="00277942" w:rsidR="00093F59" w:rsidP="00093F59" w:rsidRDefault="00093F59" w14:paraId="3A40D820" w14:textId="701CC9AA">
            <w:pPr>
              <w:rPr>
                <w:rFonts w:ascii="Arial" w:hAnsi="Arial" w:cs="Arial"/>
                <w:i/>
                <w:iCs/>
              </w:rPr>
            </w:pPr>
          </w:p>
        </w:tc>
        <w:tc>
          <w:tcPr>
            <w:tcW w:w="2070" w:type="dxa"/>
            <w:tcMar/>
          </w:tcPr>
          <w:p w:rsidRPr="00277942" w:rsidR="00093F59" w:rsidP="00093F59" w:rsidRDefault="003756CB" w14:paraId="64B01692" w14:textId="6B7C0670">
            <w:pPr>
              <w:rPr>
                <w:rFonts w:ascii="Arial" w:hAnsi="Arial" w:cs="Arial"/>
                <w:i/>
                <w:iCs/>
              </w:rPr>
            </w:pPr>
            <w:r w:rsidRPr="00277942">
              <w:rPr>
                <w:rFonts w:ascii="Arial" w:hAnsi="Arial" w:cs="Arial"/>
                <w:i/>
                <w:iCs/>
              </w:rPr>
              <w:t>A mid-year in service will be held and staff will share out how they have applied information learned from the PD</w:t>
            </w:r>
            <w:r w:rsidRPr="00277942" w:rsidR="00277942">
              <w:rPr>
                <w:rFonts w:ascii="Arial" w:hAnsi="Arial" w:cs="Arial"/>
                <w:i/>
                <w:iCs/>
              </w:rPr>
              <w:t>.</w:t>
            </w:r>
          </w:p>
        </w:tc>
        <w:tc>
          <w:tcPr>
            <w:tcW w:w="1980" w:type="dxa"/>
            <w:tcMar/>
          </w:tcPr>
          <w:p w:rsidRPr="00515CC8" w:rsidR="00093F59" w:rsidP="00093F59" w:rsidRDefault="00093F59" w14:paraId="525EBBCD" w14:textId="65B97E21">
            <w:pPr>
              <w:rPr>
                <w:rFonts w:ascii="Arial" w:hAnsi="Arial" w:cs="Arial"/>
              </w:rPr>
            </w:pPr>
          </w:p>
        </w:tc>
        <w:tc>
          <w:tcPr>
            <w:tcW w:w="1975" w:type="dxa"/>
            <w:tcMar/>
          </w:tcPr>
          <w:p w:rsidRPr="00515CC8" w:rsidR="00093F59" w:rsidP="00093F59" w:rsidRDefault="00093F59" w14:paraId="17577C5F" w14:textId="206763C3">
            <w:pPr>
              <w:rPr>
                <w:rFonts w:ascii="Arial" w:hAnsi="Arial" w:cs="Arial"/>
              </w:rPr>
            </w:pPr>
          </w:p>
        </w:tc>
      </w:tr>
      <w:tr w:rsidRPr="00515CC8" w:rsidR="001C2C67" w:rsidTr="7BEF2AAA" w14:paraId="62FAF26E" w14:textId="77777777">
        <w:tc>
          <w:tcPr>
            <w:tcW w:w="4855" w:type="dxa"/>
            <w:tcMar/>
          </w:tcPr>
          <w:p w:rsidRPr="00515CC8" w:rsidR="00093F59" w:rsidP="08BBF7DB" w:rsidRDefault="00093F59" w14:paraId="6D8E6C87" w14:textId="5CA898D7">
            <w:pPr>
              <w:rPr>
                <w:rFonts w:ascii="Arial" w:hAnsi="Arial" w:cs="Arial"/>
                <w:i/>
                <w:iCs/>
              </w:rPr>
            </w:pPr>
            <w:r w:rsidRPr="00515CC8">
              <w:rPr>
                <w:rFonts w:ascii="Arial" w:hAnsi="Arial" w:cs="Arial"/>
                <w:i/>
                <w:iCs/>
              </w:rPr>
              <w:t xml:space="preserve">Activity </w:t>
            </w:r>
            <w:r w:rsidRPr="00515CC8" w:rsidR="00A45BA8">
              <w:rPr>
                <w:rFonts w:ascii="Arial" w:hAnsi="Arial" w:cs="Arial"/>
                <w:i/>
                <w:iCs/>
              </w:rPr>
              <w:t>1</w:t>
            </w:r>
          </w:p>
          <w:p w:rsidRPr="00515CC8" w:rsidR="00093F59" w:rsidP="00093F59" w:rsidRDefault="00093F59" w14:paraId="6089D7E7" w14:textId="04AB3AC8">
            <w:pPr>
              <w:rPr>
                <w:rFonts w:ascii="Arial" w:hAnsi="Arial" w:cs="Arial"/>
                <w:i/>
              </w:rPr>
            </w:pPr>
          </w:p>
        </w:tc>
        <w:tc>
          <w:tcPr>
            <w:tcW w:w="2070" w:type="dxa"/>
            <w:tcMar/>
          </w:tcPr>
          <w:p w:rsidRPr="00515CC8" w:rsidR="00093F59" w:rsidP="00093F59" w:rsidRDefault="00093F59" w14:paraId="687A0FED" w14:textId="0949D5AC">
            <w:pPr>
              <w:rPr>
                <w:rFonts w:ascii="Arial" w:hAnsi="Arial" w:cs="Arial"/>
              </w:rPr>
            </w:pPr>
          </w:p>
          <w:p w:rsidRPr="00515CC8" w:rsidR="00093F59" w:rsidP="00093F59" w:rsidRDefault="00093F59" w14:paraId="232C94C8" w14:textId="34CBF93A">
            <w:pPr>
              <w:rPr>
                <w:rFonts w:ascii="Arial" w:hAnsi="Arial" w:cs="Arial"/>
              </w:rPr>
            </w:pPr>
          </w:p>
        </w:tc>
        <w:tc>
          <w:tcPr>
            <w:tcW w:w="2070" w:type="dxa"/>
            <w:tcMar/>
          </w:tcPr>
          <w:p w:rsidRPr="00515CC8" w:rsidR="00093F59" w:rsidP="00093F59" w:rsidRDefault="00093F59" w14:paraId="00548AA9" w14:textId="77777777">
            <w:pPr>
              <w:rPr>
                <w:rFonts w:ascii="Arial" w:hAnsi="Arial" w:cs="Arial"/>
              </w:rPr>
            </w:pPr>
          </w:p>
        </w:tc>
        <w:tc>
          <w:tcPr>
            <w:tcW w:w="1980" w:type="dxa"/>
            <w:tcMar/>
          </w:tcPr>
          <w:p w:rsidRPr="00515CC8" w:rsidR="00093F59" w:rsidP="00093F59" w:rsidRDefault="00093F59" w14:paraId="46582C3E" w14:textId="77777777">
            <w:pPr>
              <w:rPr>
                <w:rFonts w:ascii="Arial" w:hAnsi="Arial" w:cs="Arial"/>
              </w:rPr>
            </w:pPr>
          </w:p>
        </w:tc>
        <w:tc>
          <w:tcPr>
            <w:tcW w:w="1975" w:type="dxa"/>
            <w:tcMar/>
          </w:tcPr>
          <w:p w:rsidRPr="00515CC8" w:rsidR="00093F59" w:rsidP="00093F59" w:rsidRDefault="00093F59" w14:paraId="3FA61EDE" w14:textId="77777777">
            <w:pPr>
              <w:rPr>
                <w:rFonts w:ascii="Arial" w:hAnsi="Arial" w:cs="Arial"/>
              </w:rPr>
            </w:pPr>
          </w:p>
        </w:tc>
      </w:tr>
      <w:tr w:rsidRPr="00515CC8" w:rsidR="001C2C67" w:rsidTr="7BEF2AAA" w14:paraId="5C64233A" w14:textId="77777777">
        <w:tc>
          <w:tcPr>
            <w:tcW w:w="4855" w:type="dxa"/>
            <w:tcMar/>
          </w:tcPr>
          <w:p w:rsidRPr="00515CC8" w:rsidR="00093F59" w:rsidP="00093F59" w:rsidRDefault="00093F59" w14:paraId="0D787F14" w14:textId="4EAD180E">
            <w:pPr>
              <w:rPr>
                <w:rFonts w:ascii="Arial" w:hAnsi="Arial" w:cs="Arial"/>
                <w:i/>
              </w:rPr>
            </w:pPr>
            <w:r w:rsidRPr="00515CC8">
              <w:rPr>
                <w:rFonts w:ascii="Arial" w:hAnsi="Arial" w:cs="Arial"/>
                <w:i/>
              </w:rPr>
              <w:t xml:space="preserve">Activity </w:t>
            </w:r>
            <w:r w:rsidRPr="00515CC8" w:rsidR="00A45BA8">
              <w:rPr>
                <w:rFonts w:ascii="Arial" w:hAnsi="Arial" w:cs="Arial"/>
                <w:i/>
              </w:rPr>
              <w:t>2</w:t>
            </w:r>
          </w:p>
          <w:p w:rsidRPr="00515CC8" w:rsidR="00093F59" w:rsidP="00093F59" w:rsidRDefault="00093F59" w14:paraId="50334040" w14:textId="312FAFD0">
            <w:pPr>
              <w:rPr>
                <w:rFonts w:ascii="Arial" w:hAnsi="Arial" w:cs="Arial"/>
                <w:i/>
              </w:rPr>
            </w:pPr>
          </w:p>
        </w:tc>
        <w:tc>
          <w:tcPr>
            <w:tcW w:w="2070" w:type="dxa"/>
            <w:tcMar/>
          </w:tcPr>
          <w:p w:rsidRPr="00515CC8" w:rsidR="00093F59" w:rsidP="00093F59" w:rsidRDefault="00093F59" w14:paraId="5934AC5E" w14:textId="12994B58">
            <w:pPr>
              <w:rPr>
                <w:rFonts w:ascii="Arial" w:hAnsi="Arial" w:cs="Arial"/>
              </w:rPr>
            </w:pPr>
          </w:p>
        </w:tc>
        <w:tc>
          <w:tcPr>
            <w:tcW w:w="2070" w:type="dxa"/>
            <w:tcMar/>
          </w:tcPr>
          <w:p w:rsidRPr="00515CC8" w:rsidR="00093F59" w:rsidP="00093F59" w:rsidRDefault="00093F59" w14:paraId="54C5792D" w14:textId="77777777">
            <w:pPr>
              <w:rPr>
                <w:rFonts w:ascii="Arial" w:hAnsi="Arial" w:cs="Arial"/>
              </w:rPr>
            </w:pPr>
          </w:p>
        </w:tc>
        <w:tc>
          <w:tcPr>
            <w:tcW w:w="1980" w:type="dxa"/>
            <w:tcMar/>
          </w:tcPr>
          <w:p w:rsidRPr="00515CC8" w:rsidR="00093F59" w:rsidP="00093F59" w:rsidRDefault="00093F59" w14:paraId="36C683D2" w14:textId="77777777">
            <w:pPr>
              <w:rPr>
                <w:rFonts w:ascii="Arial" w:hAnsi="Arial" w:cs="Arial"/>
              </w:rPr>
            </w:pPr>
          </w:p>
        </w:tc>
        <w:tc>
          <w:tcPr>
            <w:tcW w:w="1975" w:type="dxa"/>
            <w:tcMar/>
          </w:tcPr>
          <w:p w:rsidRPr="00515CC8" w:rsidR="00093F59" w:rsidP="00093F59" w:rsidRDefault="00093F59" w14:paraId="78BBEC46" w14:textId="77777777">
            <w:pPr>
              <w:rPr>
                <w:rFonts w:ascii="Arial" w:hAnsi="Arial" w:cs="Arial"/>
              </w:rPr>
            </w:pPr>
          </w:p>
        </w:tc>
      </w:tr>
      <w:tr w:rsidRPr="00515CC8" w:rsidR="001C2C67" w:rsidTr="7BEF2AAA" w14:paraId="66E20BE7" w14:textId="77777777">
        <w:tc>
          <w:tcPr>
            <w:tcW w:w="4855" w:type="dxa"/>
            <w:tcMar/>
          </w:tcPr>
          <w:p w:rsidRPr="00515CC8" w:rsidR="00093F59" w:rsidP="00093F59" w:rsidRDefault="00093F59" w14:paraId="56C69C16" w14:textId="21ED6378">
            <w:pPr>
              <w:rPr>
                <w:rFonts w:ascii="Arial" w:hAnsi="Arial" w:cs="Arial"/>
                <w:i/>
              </w:rPr>
            </w:pPr>
            <w:r w:rsidRPr="00515CC8">
              <w:rPr>
                <w:rFonts w:ascii="Arial" w:hAnsi="Arial" w:cs="Arial"/>
                <w:i/>
              </w:rPr>
              <w:t xml:space="preserve">Activity </w:t>
            </w:r>
            <w:r w:rsidRPr="00515CC8" w:rsidR="00A45BA8">
              <w:rPr>
                <w:rFonts w:ascii="Arial" w:hAnsi="Arial" w:cs="Arial"/>
                <w:i/>
              </w:rPr>
              <w:t>3</w:t>
            </w:r>
          </w:p>
          <w:p w:rsidRPr="00515CC8" w:rsidR="00093F59" w:rsidP="00093F59" w:rsidRDefault="00093F59" w14:paraId="4063985D" w14:textId="4504ED45">
            <w:pPr>
              <w:rPr>
                <w:rFonts w:ascii="Arial" w:hAnsi="Arial" w:cs="Arial"/>
                <w:i/>
                <w:iCs/>
              </w:rPr>
            </w:pPr>
          </w:p>
        </w:tc>
        <w:tc>
          <w:tcPr>
            <w:tcW w:w="2070" w:type="dxa"/>
            <w:tcMar/>
          </w:tcPr>
          <w:p w:rsidRPr="00515CC8" w:rsidR="00093F59" w:rsidP="00093F59" w:rsidRDefault="00093F59" w14:paraId="4A932789" w14:textId="21FA40AA">
            <w:pPr>
              <w:rPr>
                <w:rFonts w:ascii="Arial" w:hAnsi="Arial" w:cs="Arial"/>
              </w:rPr>
            </w:pPr>
          </w:p>
        </w:tc>
        <w:tc>
          <w:tcPr>
            <w:tcW w:w="2070" w:type="dxa"/>
            <w:tcMar/>
          </w:tcPr>
          <w:p w:rsidRPr="00515CC8" w:rsidR="00093F59" w:rsidP="00093F59" w:rsidRDefault="00093F59" w14:paraId="583F8CB7" w14:textId="78C04605">
            <w:pPr>
              <w:rPr>
                <w:rFonts w:ascii="Arial" w:hAnsi="Arial" w:cs="Arial"/>
              </w:rPr>
            </w:pPr>
          </w:p>
        </w:tc>
        <w:tc>
          <w:tcPr>
            <w:tcW w:w="1980" w:type="dxa"/>
            <w:tcMar/>
          </w:tcPr>
          <w:p w:rsidRPr="00515CC8" w:rsidR="00093F59" w:rsidP="00093F59" w:rsidRDefault="00093F59" w14:paraId="714424FC" w14:textId="53E595AE">
            <w:pPr>
              <w:rPr>
                <w:rFonts w:ascii="Arial" w:hAnsi="Arial" w:cs="Arial"/>
              </w:rPr>
            </w:pPr>
          </w:p>
        </w:tc>
        <w:tc>
          <w:tcPr>
            <w:tcW w:w="1975" w:type="dxa"/>
            <w:tcMar/>
          </w:tcPr>
          <w:p w:rsidRPr="00515CC8" w:rsidR="00093F59" w:rsidP="00093F59" w:rsidRDefault="00093F59" w14:paraId="4C38132E" w14:textId="5BA3363E">
            <w:pPr>
              <w:rPr>
                <w:rFonts w:ascii="Arial" w:hAnsi="Arial" w:cs="Arial"/>
              </w:rPr>
            </w:pPr>
          </w:p>
        </w:tc>
      </w:tr>
    </w:tbl>
    <w:p w:rsidR="0FF26C69" w:rsidRDefault="0FF26C69" w14:paraId="26B3F584" w14:textId="593D2F67"/>
    <w:p w:rsidRPr="00AD6328" w:rsidR="00474654" w:rsidP="00093F59" w:rsidRDefault="00474654" w14:paraId="08A85432" w14:textId="77777777">
      <w:pPr>
        <w:rPr>
          <w:rFonts w:ascii="Times New Roman" w:hAnsi="Times New Roman" w:cs="Times New Roman"/>
          <w:sz w:val="24"/>
          <w:szCs w:val="24"/>
        </w:rPr>
      </w:pPr>
    </w:p>
    <w:sectPr w:rsidRPr="00AD6328" w:rsidR="00474654" w:rsidSect="00474654">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9CF" w:rsidP="00E40B56" w:rsidRDefault="006E19CF" w14:paraId="380FC8E8" w14:textId="77777777">
      <w:pPr>
        <w:spacing w:after="0" w:line="240" w:lineRule="auto"/>
      </w:pPr>
      <w:r>
        <w:separator/>
      </w:r>
    </w:p>
  </w:endnote>
  <w:endnote w:type="continuationSeparator" w:id="0">
    <w:p w:rsidR="006E19CF" w:rsidP="00E40B56" w:rsidRDefault="006E19CF" w14:paraId="6C740C3F" w14:textId="77777777">
      <w:pPr>
        <w:spacing w:after="0" w:line="240" w:lineRule="auto"/>
      </w:pPr>
      <w:r>
        <w:continuationSeparator/>
      </w:r>
    </w:p>
  </w:endnote>
  <w:endnote w:type="continuationNotice" w:id="1">
    <w:p w:rsidR="006E19CF" w:rsidRDefault="006E19CF" w14:paraId="0CEB94A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9457218"/>
      <w:docPartObj>
        <w:docPartGallery w:val="Page Numbers (Bottom of Page)"/>
        <w:docPartUnique/>
      </w:docPartObj>
    </w:sdtPr>
    <w:sdtEndPr>
      <w:rPr>
        <w:noProof/>
      </w:rPr>
    </w:sdtEndPr>
    <w:sdtContent>
      <w:p w:rsidR="00E611BB" w:rsidRDefault="00E611BB" w14:paraId="65C29670" w14:textId="6E186228">
        <w:pPr>
          <w:pStyle w:val="Footer"/>
          <w:jc w:val="right"/>
        </w:pPr>
        <w:r>
          <w:fldChar w:fldCharType="begin"/>
        </w:r>
        <w:r>
          <w:instrText xml:space="preserve"> PAGE   \* MERGEFORMAT </w:instrText>
        </w:r>
        <w:r>
          <w:fldChar w:fldCharType="separate"/>
        </w:r>
        <w:r w:rsidR="00F41E7A">
          <w:rPr>
            <w:noProof/>
          </w:rPr>
          <w:t>2</w:t>
        </w:r>
        <w:r>
          <w:rPr>
            <w:noProof/>
          </w:rPr>
          <w:fldChar w:fldCharType="end"/>
        </w:r>
      </w:p>
    </w:sdtContent>
  </w:sdt>
  <w:p w:rsidR="00E611BB" w:rsidRDefault="00E611BB" w14:paraId="7512388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9CF" w:rsidP="00E40B56" w:rsidRDefault="006E19CF" w14:paraId="54F20548" w14:textId="77777777">
      <w:pPr>
        <w:spacing w:after="0" w:line="240" w:lineRule="auto"/>
      </w:pPr>
      <w:r>
        <w:separator/>
      </w:r>
    </w:p>
  </w:footnote>
  <w:footnote w:type="continuationSeparator" w:id="0">
    <w:p w:rsidR="006E19CF" w:rsidP="00E40B56" w:rsidRDefault="006E19CF" w14:paraId="106FE3C7" w14:textId="77777777">
      <w:pPr>
        <w:spacing w:after="0" w:line="240" w:lineRule="auto"/>
      </w:pPr>
      <w:r>
        <w:continuationSeparator/>
      </w:r>
    </w:p>
  </w:footnote>
  <w:footnote w:type="continuationNotice" w:id="1">
    <w:p w:rsidR="006E19CF" w:rsidRDefault="006E19CF" w14:paraId="283569F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B56" w:rsidP="00E40B56" w:rsidRDefault="00AD6328" w14:paraId="21AABF73" w14:textId="0A5C103F">
    <w:pPr>
      <w:pStyle w:val="Header"/>
      <w:jc w:val="center"/>
    </w:pPr>
    <w:r>
      <w:t xml:space="preserve">FY2024 </w:t>
    </w:r>
    <w:r w:rsidR="003F78BD">
      <w:t>ICCB</w:t>
    </w:r>
    <w:r w:rsidR="00E40B56">
      <w:t xml:space="preserve"> </w:t>
    </w:r>
    <w:r w:rsidR="003D6F1E">
      <w:t>IELCE</w:t>
    </w:r>
    <w:r w:rsidR="00E40B56">
      <w:t xml:space="preserve"> Work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7C7"/>
    <w:multiLevelType w:val="hybridMultilevel"/>
    <w:tmpl w:val="2DD804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74979F8"/>
    <w:multiLevelType w:val="hybridMultilevel"/>
    <w:tmpl w:val="C23059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996BA4"/>
    <w:multiLevelType w:val="hybridMultilevel"/>
    <w:tmpl w:val="72D0F0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240A48"/>
    <w:multiLevelType w:val="hybridMultilevel"/>
    <w:tmpl w:val="459E22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68F579B"/>
    <w:multiLevelType w:val="hybridMultilevel"/>
    <w:tmpl w:val="5A9EEB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3B12BBF"/>
    <w:multiLevelType w:val="multilevel"/>
    <w:tmpl w:val="78526284"/>
    <w:lvl w:ilvl="0">
      <w:start w:val="1"/>
      <w:numFmt w:val="decimal"/>
      <w:lvlText w:val="%1.1"/>
      <w:lvlJc w:val="left"/>
      <w:pPr>
        <w:ind w:left="576" w:hanging="576"/>
      </w:pPr>
      <w:rPr>
        <w:rFonts w:hint="default" w:ascii="Arial" w:hAnsi="Arial"/>
        <w:b/>
        <w:i w:val="0"/>
        <w:sz w:val="22"/>
      </w:rPr>
    </w:lvl>
    <w:lvl w:ilvl="1">
      <w:start w:val="1"/>
      <w:numFmt w:val="lowerLetter"/>
      <w:lvlText w:val="(%2)"/>
      <w:lvlJc w:val="left"/>
      <w:pPr>
        <w:ind w:left="1440" w:hanging="720"/>
      </w:pPr>
      <w:rPr>
        <w:rFonts w:hint="default" w:ascii="Arial" w:hAnsi="Arial"/>
        <w:b w:val="0"/>
        <w:i w:val="0"/>
        <w:sz w:val="22"/>
      </w:rPr>
    </w:lvl>
    <w:lvl w:ilvl="2">
      <w:start w:val="1"/>
      <w:numFmt w:val="decimal"/>
      <w:lvlText w:val="(%3)"/>
      <w:lvlJc w:val="left"/>
      <w:pPr>
        <w:ind w:left="2232" w:hanging="792"/>
      </w:pPr>
      <w:rPr>
        <w:rFonts w:hint="default" w:ascii="Arial" w:hAnsi="Arial"/>
        <w:sz w:val="22"/>
      </w:rPr>
    </w:lvl>
    <w:lvl w:ilvl="3">
      <w:start w:val="1"/>
      <w:numFmt w:val="none"/>
      <w:lvlText w:val=""/>
      <w:lvlJc w:val="left"/>
      <w:pPr>
        <w:ind w:left="936" w:hanging="720"/>
      </w:pPr>
      <w:rPr>
        <w:rFonts w:hint="default"/>
      </w:rPr>
    </w:lvl>
    <w:lvl w:ilvl="4">
      <w:start w:val="1"/>
      <w:numFmt w:val="none"/>
      <w:lvlText w:val=""/>
      <w:lvlJc w:val="left"/>
      <w:pPr>
        <w:ind w:left="1008" w:hanging="720"/>
      </w:pPr>
      <w:rPr>
        <w:rFonts w:hint="default"/>
      </w:rPr>
    </w:lvl>
    <w:lvl w:ilvl="5">
      <w:start w:val="1"/>
      <w:numFmt w:val="none"/>
      <w:lvlText w:val=""/>
      <w:lvlJc w:val="left"/>
      <w:pPr>
        <w:ind w:left="1080" w:hanging="720"/>
      </w:pPr>
      <w:rPr>
        <w:rFonts w:hint="default"/>
      </w:rPr>
    </w:lvl>
    <w:lvl w:ilvl="6">
      <w:start w:val="1"/>
      <w:numFmt w:val="none"/>
      <w:lvlText w:val=""/>
      <w:lvlJc w:val="left"/>
      <w:pPr>
        <w:ind w:left="1152" w:hanging="720"/>
      </w:pPr>
      <w:rPr>
        <w:rFonts w:hint="default"/>
      </w:rPr>
    </w:lvl>
    <w:lvl w:ilvl="7">
      <w:start w:val="1"/>
      <w:numFmt w:val="none"/>
      <w:lvlText w:val=""/>
      <w:lvlJc w:val="left"/>
      <w:pPr>
        <w:ind w:left="1224" w:hanging="720"/>
      </w:pPr>
      <w:rPr>
        <w:rFonts w:hint="default"/>
      </w:rPr>
    </w:lvl>
    <w:lvl w:ilvl="8">
      <w:start w:val="1"/>
      <w:numFmt w:val="none"/>
      <w:lvlText w:val=""/>
      <w:lvlJc w:val="left"/>
      <w:pPr>
        <w:ind w:left="1296" w:hanging="720"/>
      </w:pPr>
      <w:rPr>
        <w:rFonts w:hint="default"/>
      </w:rPr>
    </w:lvl>
  </w:abstractNum>
  <w:abstractNum w:abstractNumId="6" w15:restartNumberingAfterBreak="0">
    <w:nsid w:val="7452308E"/>
    <w:multiLevelType w:val="hybridMultilevel"/>
    <w:tmpl w:val="D3D085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010793363">
    <w:abstractNumId w:val="5"/>
    <w:lvlOverride w:ilvl="0">
      <w:lvl w:ilvl="0">
        <w:start w:val="1"/>
        <w:numFmt w:val="decimal"/>
        <w:lvlText w:val="%1.1"/>
        <w:lvlJc w:val="left"/>
        <w:pPr>
          <w:ind w:left="576" w:hanging="576"/>
        </w:pPr>
        <w:rPr>
          <w:rFonts w:hint="default" w:ascii="Arial" w:hAnsi="Arial"/>
          <w:b w:val="0"/>
          <w:i w:val="0"/>
          <w:sz w:val="22"/>
        </w:rPr>
      </w:lvl>
    </w:lvlOverride>
    <w:lvlOverride w:ilvl="1">
      <w:lvl w:ilvl="1">
        <w:start w:val="1"/>
        <w:numFmt w:val="lowerLetter"/>
        <w:lvlText w:val="(%2)"/>
        <w:lvlJc w:val="left"/>
        <w:pPr>
          <w:ind w:left="1080" w:hanging="504"/>
        </w:pPr>
        <w:rPr>
          <w:rFonts w:hint="default" w:ascii="Arial" w:hAnsi="Arial"/>
          <w:b w:val="0"/>
          <w:i w:val="0"/>
          <w:sz w:val="22"/>
        </w:rPr>
      </w:lvl>
    </w:lvlOverride>
    <w:lvlOverride w:ilvl="2">
      <w:lvl w:ilvl="2">
        <w:start w:val="1"/>
        <w:numFmt w:val="decimal"/>
        <w:lvlText w:val="(%3)"/>
        <w:lvlJc w:val="left"/>
        <w:pPr>
          <w:ind w:left="2232" w:hanging="792"/>
        </w:pPr>
        <w:rPr>
          <w:rFonts w:hint="default" w:ascii="Arial" w:hAnsi="Arial"/>
          <w:sz w:val="22"/>
        </w:rPr>
      </w:lvl>
    </w:lvlOverride>
    <w:lvlOverride w:ilvl="3">
      <w:lvl w:ilvl="3">
        <w:start w:val="1"/>
        <w:numFmt w:val="none"/>
        <w:lvlText w:val=""/>
        <w:lvlJc w:val="left"/>
        <w:pPr>
          <w:ind w:left="936" w:hanging="720"/>
        </w:pPr>
        <w:rPr>
          <w:rFonts w:hint="default"/>
        </w:rPr>
      </w:lvl>
    </w:lvlOverride>
    <w:lvlOverride w:ilvl="4">
      <w:lvl w:ilvl="4">
        <w:start w:val="1"/>
        <w:numFmt w:val="none"/>
        <w:lvlText w:val=""/>
        <w:lvlJc w:val="left"/>
        <w:pPr>
          <w:ind w:left="1008" w:hanging="720"/>
        </w:pPr>
        <w:rPr>
          <w:rFonts w:hint="default"/>
        </w:rPr>
      </w:lvl>
    </w:lvlOverride>
    <w:lvlOverride w:ilvl="5">
      <w:lvl w:ilvl="5">
        <w:start w:val="1"/>
        <w:numFmt w:val="none"/>
        <w:lvlText w:val=""/>
        <w:lvlJc w:val="left"/>
        <w:pPr>
          <w:ind w:left="1080" w:hanging="720"/>
        </w:pPr>
        <w:rPr>
          <w:rFonts w:hint="default"/>
        </w:rPr>
      </w:lvl>
    </w:lvlOverride>
    <w:lvlOverride w:ilvl="6">
      <w:lvl w:ilvl="6">
        <w:start w:val="1"/>
        <w:numFmt w:val="none"/>
        <w:lvlText w:val=""/>
        <w:lvlJc w:val="left"/>
        <w:pPr>
          <w:ind w:left="1152" w:hanging="720"/>
        </w:pPr>
        <w:rPr>
          <w:rFonts w:hint="default"/>
        </w:rPr>
      </w:lvl>
    </w:lvlOverride>
    <w:lvlOverride w:ilvl="7">
      <w:lvl w:ilvl="7">
        <w:start w:val="1"/>
        <w:numFmt w:val="none"/>
        <w:lvlText w:val=""/>
        <w:lvlJc w:val="left"/>
        <w:pPr>
          <w:ind w:left="1224" w:hanging="720"/>
        </w:pPr>
        <w:rPr>
          <w:rFonts w:hint="default"/>
        </w:rPr>
      </w:lvl>
    </w:lvlOverride>
    <w:lvlOverride w:ilvl="8">
      <w:lvl w:ilvl="8">
        <w:start w:val="1"/>
        <w:numFmt w:val="none"/>
        <w:lvlText w:val=""/>
        <w:lvlJc w:val="left"/>
        <w:pPr>
          <w:ind w:left="1296" w:hanging="720"/>
        </w:pPr>
        <w:rPr>
          <w:rFonts w:hint="default"/>
        </w:rPr>
      </w:lvl>
    </w:lvlOverride>
  </w:num>
  <w:num w:numId="2" w16cid:durableId="1129711809">
    <w:abstractNumId w:val="1"/>
  </w:num>
  <w:num w:numId="3" w16cid:durableId="11227557">
    <w:abstractNumId w:val="4"/>
  </w:num>
  <w:num w:numId="4" w16cid:durableId="1340162722">
    <w:abstractNumId w:val="2"/>
  </w:num>
  <w:num w:numId="5" w16cid:durableId="68159273">
    <w:abstractNumId w:val="6"/>
  </w:num>
  <w:num w:numId="6" w16cid:durableId="1987053180">
    <w:abstractNumId w:val="3"/>
  </w:num>
  <w:num w:numId="7" w16cid:durableId="51655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54"/>
    <w:rsid w:val="00021CFA"/>
    <w:rsid w:val="0004429A"/>
    <w:rsid w:val="000507F6"/>
    <w:rsid w:val="000532DB"/>
    <w:rsid w:val="0005638E"/>
    <w:rsid w:val="00093F59"/>
    <w:rsid w:val="000978DF"/>
    <w:rsid w:val="000B6786"/>
    <w:rsid w:val="000C0733"/>
    <w:rsid w:val="0011716A"/>
    <w:rsid w:val="00124F5E"/>
    <w:rsid w:val="001403CC"/>
    <w:rsid w:val="001C2C67"/>
    <w:rsid w:val="001D393F"/>
    <w:rsid w:val="001F19BB"/>
    <w:rsid w:val="00203D3D"/>
    <w:rsid w:val="00206759"/>
    <w:rsid w:val="00223912"/>
    <w:rsid w:val="00276D7C"/>
    <w:rsid w:val="00277942"/>
    <w:rsid w:val="00297609"/>
    <w:rsid w:val="002F4812"/>
    <w:rsid w:val="00302F68"/>
    <w:rsid w:val="00324F9D"/>
    <w:rsid w:val="003471A5"/>
    <w:rsid w:val="003756CB"/>
    <w:rsid w:val="003D6F1E"/>
    <w:rsid w:val="003E00A8"/>
    <w:rsid w:val="003F512B"/>
    <w:rsid w:val="003F5641"/>
    <w:rsid w:val="003F78BD"/>
    <w:rsid w:val="00411FC9"/>
    <w:rsid w:val="00414CBB"/>
    <w:rsid w:val="00436D71"/>
    <w:rsid w:val="0043771F"/>
    <w:rsid w:val="004612FB"/>
    <w:rsid w:val="0046170E"/>
    <w:rsid w:val="00474654"/>
    <w:rsid w:val="00480B78"/>
    <w:rsid w:val="004953E1"/>
    <w:rsid w:val="004C33EB"/>
    <w:rsid w:val="00505AA2"/>
    <w:rsid w:val="00515CC8"/>
    <w:rsid w:val="00553F18"/>
    <w:rsid w:val="005554F8"/>
    <w:rsid w:val="005615EA"/>
    <w:rsid w:val="00571001"/>
    <w:rsid w:val="0057165E"/>
    <w:rsid w:val="00573BE0"/>
    <w:rsid w:val="00594961"/>
    <w:rsid w:val="005A2F32"/>
    <w:rsid w:val="005C4952"/>
    <w:rsid w:val="005C50FD"/>
    <w:rsid w:val="005D6654"/>
    <w:rsid w:val="005E3056"/>
    <w:rsid w:val="005F6820"/>
    <w:rsid w:val="00600AC9"/>
    <w:rsid w:val="0062399B"/>
    <w:rsid w:val="00652BCD"/>
    <w:rsid w:val="006B2252"/>
    <w:rsid w:val="006D368D"/>
    <w:rsid w:val="006E19CF"/>
    <w:rsid w:val="006E1DF7"/>
    <w:rsid w:val="006F40A4"/>
    <w:rsid w:val="00721731"/>
    <w:rsid w:val="007259C9"/>
    <w:rsid w:val="00745434"/>
    <w:rsid w:val="00763C0C"/>
    <w:rsid w:val="0079603F"/>
    <w:rsid w:val="007C4FD5"/>
    <w:rsid w:val="007F5D1A"/>
    <w:rsid w:val="00805A0D"/>
    <w:rsid w:val="00823736"/>
    <w:rsid w:val="00827C76"/>
    <w:rsid w:val="008436B9"/>
    <w:rsid w:val="008636A3"/>
    <w:rsid w:val="008949C9"/>
    <w:rsid w:val="008A0FA2"/>
    <w:rsid w:val="008A2D92"/>
    <w:rsid w:val="00900311"/>
    <w:rsid w:val="009020CD"/>
    <w:rsid w:val="00906586"/>
    <w:rsid w:val="009127F4"/>
    <w:rsid w:val="009A0DFF"/>
    <w:rsid w:val="009C447E"/>
    <w:rsid w:val="00A12602"/>
    <w:rsid w:val="00A432B2"/>
    <w:rsid w:val="00A45BA8"/>
    <w:rsid w:val="00A60AC5"/>
    <w:rsid w:val="00A852E0"/>
    <w:rsid w:val="00A97598"/>
    <w:rsid w:val="00AB23A7"/>
    <w:rsid w:val="00AC5F2B"/>
    <w:rsid w:val="00AD6328"/>
    <w:rsid w:val="00B00C37"/>
    <w:rsid w:val="00B33C81"/>
    <w:rsid w:val="00B51BAA"/>
    <w:rsid w:val="00B560F9"/>
    <w:rsid w:val="00B72E41"/>
    <w:rsid w:val="00B73D4A"/>
    <w:rsid w:val="00B848CA"/>
    <w:rsid w:val="00BA5072"/>
    <w:rsid w:val="00BA6EF1"/>
    <w:rsid w:val="00C07963"/>
    <w:rsid w:val="00C20F9B"/>
    <w:rsid w:val="00C55516"/>
    <w:rsid w:val="00C838F6"/>
    <w:rsid w:val="00C84A00"/>
    <w:rsid w:val="00C921BA"/>
    <w:rsid w:val="00CA032B"/>
    <w:rsid w:val="00CF789A"/>
    <w:rsid w:val="00D05070"/>
    <w:rsid w:val="00D42852"/>
    <w:rsid w:val="00D761D0"/>
    <w:rsid w:val="00DA7CF4"/>
    <w:rsid w:val="00DB69E6"/>
    <w:rsid w:val="00DC78BB"/>
    <w:rsid w:val="00DD72D7"/>
    <w:rsid w:val="00DE7573"/>
    <w:rsid w:val="00DF33D8"/>
    <w:rsid w:val="00E2425E"/>
    <w:rsid w:val="00E35A22"/>
    <w:rsid w:val="00E40B56"/>
    <w:rsid w:val="00E42BC9"/>
    <w:rsid w:val="00E5528C"/>
    <w:rsid w:val="00E611BB"/>
    <w:rsid w:val="00E82927"/>
    <w:rsid w:val="00E97BAE"/>
    <w:rsid w:val="00EA5F3A"/>
    <w:rsid w:val="00EC40DE"/>
    <w:rsid w:val="00ED1F1C"/>
    <w:rsid w:val="00ED5BC5"/>
    <w:rsid w:val="00F41E7A"/>
    <w:rsid w:val="00F64AD7"/>
    <w:rsid w:val="00F67BFE"/>
    <w:rsid w:val="00F770A9"/>
    <w:rsid w:val="00FC1EED"/>
    <w:rsid w:val="00FE3258"/>
    <w:rsid w:val="01038F3C"/>
    <w:rsid w:val="011BE667"/>
    <w:rsid w:val="0143EF29"/>
    <w:rsid w:val="016A8054"/>
    <w:rsid w:val="018EA426"/>
    <w:rsid w:val="01BC4804"/>
    <w:rsid w:val="01EC775C"/>
    <w:rsid w:val="024CB657"/>
    <w:rsid w:val="02588DDE"/>
    <w:rsid w:val="03E886B8"/>
    <w:rsid w:val="0447A144"/>
    <w:rsid w:val="04DC4617"/>
    <w:rsid w:val="04F3E8C6"/>
    <w:rsid w:val="052680C9"/>
    <w:rsid w:val="055476BE"/>
    <w:rsid w:val="056D9684"/>
    <w:rsid w:val="06560905"/>
    <w:rsid w:val="0720277A"/>
    <w:rsid w:val="0726536B"/>
    <w:rsid w:val="07F1D966"/>
    <w:rsid w:val="089B15C4"/>
    <w:rsid w:val="08B36EDB"/>
    <w:rsid w:val="08BBF7DB"/>
    <w:rsid w:val="08C3E561"/>
    <w:rsid w:val="090A6644"/>
    <w:rsid w:val="0957D92D"/>
    <w:rsid w:val="0999B60B"/>
    <w:rsid w:val="09D5804C"/>
    <w:rsid w:val="0A8D78FE"/>
    <w:rsid w:val="0A92DFC5"/>
    <w:rsid w:val="0A9E4C47"/>
    <w:rsid w:val="0B0DF7F7"/>
    <w:rsid w:val="0B35866C"/>
    <w:rsid w:val="0B642864"/>
    <w:rsid w:val="0C3A1CA8"/>
    <w:rsid w:val="0CC78BC3"/>
    <w:rsid w:val="0D427736"/>
    <w:rsid w:val="0D44BB2B"/>
    <w:rsid w:val="0D975684"/>
    <w:rsid w:val="0E6D272E"/>
    <w:rsid w:val="0EB7E347"/>
    <w:rsid w:val="0FBCBAB4"/>
    <w:rsid w:val="0FF26C69"/>
    <w:rsid w:val="107C5BED"/>
    <w:rsid w:val="108262D0"/>
    <w:rsid w:val="10DF7FB9"/>
    <w:rsid w:val="11B7C136"/>
    <w:rsid w:val="11F5838C"/>
    <w:rsid w:val="133F7888"/>
    <w:rsid w:val="13C00D82"/>
    <w:rsid w:val="14313416"/>
    <w:rsid w:val="14E45638"/>
    <w:rsid w:val="1539E7B5"/>
    <w:rsid w:val="156821FD"/>
    <w:rsid w:val="15EDE818"/>
    <w:rsid w:val="167DD79D"/>
    <w:rsid w:val="175FDDB4"/>
    <w:rsid w:val="17648DE1"/>
    <w:rsid w:val="17C7CC99"/>
    <w:rsid w:val="189A79A9"/>
    <w:rsid w:val="18B76B44"/>
    <w:rsid w:val="18E735E5"/>
    <w:rsid w:val="18F25A50"/>
    <w:rsid w:val="191DD12A"/>
    <w:rsid w:val="1979F0C2"/>
    <w:rsid w:val="199A4D6F"/>
    <w:rsid w:val="19B7C75B"/>
    <w:rsid w:val="19E67233"/>
    <w:rsid w:val="1A2360F3"/>
    <w:rsid w:val="1B33013A"/>
    <w:rsid w:val="1BE32E04"/>
    <w:rsid w:val="1C53E8AA"/>
    <w:rsid w:val="1C5467D9"/>
    <w:rsid w:val="1CB13DF0"/>
    <w:rsid w:val="1CCED19B"/>
    <w:rsid w:val="1E56B3B6"/>
    <w:rsid w:val="1E704DBA"/>
    <w:rsid w:val="1E709649"/>
    <w:rsid w:val="1E734064"/>
    <w:rsid w:val="1EFAE706"/>
    <w:rsid w:val="1F357C19"/>
    <w:rsid w:val="1FE46156"/>
    <w:rsid w:val="2023E545"/>
    <w:rsid w:val="20D06CE6"/>
    <w:rsid w:val="2148F090"/>
    <w:rsid w:val="22862108"/>
    <w:rsid w:val="22BAE3D7"/>
    <w:rsid w:val="233E131F"/>
    <w:rsid w:val="2396534E"/>
    <w:rsid w:val="23D20DFF"/>
    <w:rsid w:val="24616FA2"/>
    <w:rsid w:val="2567CD6D"/>
    <w:rsid w:val="25B0665C"/>
    <w:rsid w:val="27167F21"/>
    <w:rsid w:val="272F4522"/>
    <w:rsid w:val="2756DF0E"/>
    <w:rsid w:val="290CB55A"/>
    <w:rsid w:val="296B6238"/>
    <w:rsid w:val="2A056694"/>
    <w:rsid w:val="2A0E8BF6"/>
    <w:rsid w:val="2B76087F"/>
    <w:rsid w:val="2D2C5F64"/>
    <w:rsid w:val="2D5ED661"/>
    <w:rsid w:val="2DAA814E"/>
    <w:rsid w:val="2DBD7572"/>
    <w:rsid w:val="2E4D730E"/>
    <w:rsid w:val="2EC48DC5"/>
    <w:rsid w:val="2EF58756"/>
    <w:rsid w:val="2F32B8F8"/>
    <w:rsid w:val="2F80DEB8"/>
    <w:rsid w:val="2FAF1900"/>
    <w:rsid w:val="30FE9EE2"/>
    <w:rsid w:val="31780320"/>
    <w:rsid w:val="3181AB38"/>
    <w:rsid w:val="31B4F759"/>
    <w:rsid w:val="31E1B0F7"/>
    <w:rsid w:val="32A78B5C"/>
    <w:rsid w:val="32AFCB7B"/>
    <w:rsid w:val="334F0BEA"/>
    <w:rsid w:val="3371A9D1"/>
    <w:rsid w:val="33771C14"/>
    <w:rsid w:val="339C45DF"/>
    <w:rsid w:val="33E6BC17"/>
    <w:rsid w:val="3470C064"/>
    <w:rsid w:val="34EC981B"/>
    <w:rsid w:val="357DE5A4"/>
    <w:rsid w:val="360FCCC6"/>
    <w:rsid w:val="36388F00"/>
    <w:rsid w:val="36551C5B"/>
    <w:rsid w:val="3686ACAC"/>
    <w:rsid w:val="37383B37"/>
    <w:rsid w:val="3749322A"/>
    <w:rsid w:val="3750667A"/>
    <w:rsid w:val="3783E529"/>
    <w:rsid w:val="38795BF9"/>
    <w:rsid w:val="38A42F67"/>
    <w:rsid w:val="397C07F3"/>
    <w:rsid w:val="3A2D0143"/>
    <w:rsid w:val="3A88073C"/>
    <w:rsid w:val="3AD4AE48"/>
    <w:rsid w:val="3B570CCC"/>
    <w:rsid w:val="3C1E063D"/>
    <w:rsid w:val="3C23D79D"/>
    <w:rsid w:val="3C415189"/>
    <w:rsid w:val="3E54271B"/>
    <w:rsid w:val="3E5BC03B"/>
    <w:rsid w:val="3F718426"/>
    <w:rsid w:val="3FA69629"/>
    <w:rsid w:val="400F6585"/>
    <w:rsid w:val="402E09B9"/>
    <w:rsid w:val="419D685E"/>
    <w:rsid w:val="4263F658"/>
    <w:rsid w:val="4323F76B"/>
    <w:rsid w:val="454E36D8"/>
    <w:rsid w:val="46027C61"/>
    <w:rsid w:val="46498F74"/>
    <w:rsid w:val="466F829D"/>
    <w:rsid w:val="4758540C"/>
    <w:rsid w:val="47C4A501"/>
    <w:rsid w:val="4834B05B"/>
    <w:rsid w:val="4937C4F6"/>
    <w:rsid w:val="4A0E219D"/>
    <w:rsid w:val="4A0FCB5F"/>
    <w:rsid w:val="4A6CD861"/>
    <w:rsid w:val="4A979F41"/>
    <w:rsid w:val="4AA6188C"/>
    <w:rsid w:val="4C12F182"/>
    <w:rsid w:val="4C2AC644"/>
    <w:rsid w:val="4C336FA2"/>
    <w:rsid w:val="4C57F4B4"/>
    <w:rsid w:val="4D0D61AD"/>
    <w:rsid w:val="4D91D086"/>
    <w:rsid w:val="4DBEEA70"/>
    <w:rsid w:val="4DCF4003"/>
    <w:rsid w:val="4DDDB94E"/>
    <w:rsid w:val="4F15B37F"/>
    <w:rsid w:val="4F6B1064"/>
    <w:rsid w:val="4F8F9576"/>
    <w:rsid w:val="5070EB28"/>
    <w:rsid w:val="5106E0C5"/>
    <w:rsid w:val="525EC1E9"/>
    <w:rsid w:val="52915CA8"/>
    <w:rsid w:val="52C73638"/>
    <w:rsid w:val="531E6818"/>
    <w:rsid w:val="5323F084"/>
    <w:rsid w:val="53FA924A"/>
    <w:rsid w:val="541BE82B"/>
    <w:rsid w:val="543A503F"/>
    <w:rsid w:val="544EFF56"/>
    <w:rsid w:val="54E45FCD"/>
    <w:rsid w:val="551E4DCB"/>
    <w:rsid w:val="5531158A"/>
    <w:rsid w:val="55CA66C4"/>
    <w:rsid w:val="561C49E2"/>
    <w:rsid w:val="56AD96BB"/>
    <w:rsid w:val="5742D628"/>
    <w:rsid w:val="577995C0"/>
    <w:rsid w:val="585DEEB0"/>
    <w:rsid w:val="598EA17D"/>
    <w:rsid w:val="5A3E36CF"/>
    <w:rsid w:val="5A47B117"/>
    <w:rsid w:val="5A670F22"/>
    <w:rsid w:val="5A6BDB6A"/>
    <w:rsid w:val="5AAC19E5"/>
    <w:rsid w:val="5AD9B642"/>
    <w:rsid w:val="5ADA64C4"/>
    <w:rsid w:val="5C6B437A"/>
    <w:rsid w:val="5C726309"/>
    <w:rsid w:val="5D63D3AF"/>
    <w:rsid w:val="5D97F46E"/>
    <w:rsid w:val="5DAF994A"/>
    <w:rsid w:val="5DC98577"/>
    <w:rsid w:val="5DDA614A"/>
    <w:rsid w:val="5F094DA2"/>
    <w:rsid w:val="5FEDC836"/>
    <w:rsid w:val="5FF091EB"/>
    <w:rsid w:val="6033979A"/>
    <w:rsid w:val="605601D4"/>
    <w:rsid w:val="6095D938"/>
    <w:rsid w:val="60AE477B"/>
    <w:rsid w:val="60F1D643"/>
    <w:rsid w:val="61B0738A"/>
    <w:rsid w:val="622DE327"/>
    <w:rsid w:val="62A6D7FA"/>
    <w:rsid w:val="62C2DAC3"/>
    <w:rsid w:val="62D82F03"/>
    <w:rsid w:val="6306A5F7"/>
    <w:rsid w:val="639AB481"/>
    <w:rsid w:val="644BEF78"/>
    <w:rsid w:val="645879AB"/>
    <w:rsid w:val="650708BD"/>
    <w:rsid w:val="652BCE79"/>
    <w:rsid w:val="65CB3165"/>
    <w:rsid w:val="65F2C59B"/>
    <w:rsid w:val="66B923B8"/>
    <w:rsid w:val="6714DDDF"/>
    <w:rsid w:val="683EA97F"/>
    <w:rsid w:val="6A11DA93"/>
    <w:rsid w:val="6A88F781"/>
    <w:rsid w:val="6B608162"/>
    <w:rsid w:val="6BE07965"/>
    <w:rsid w:val="6C67A4BC"/>
    <w:rsid w:val="6E8DC7A2"/>
    <w:rsid w:val="6F021564"/>
    <w:rsid w:val="6F5DF66E"/>
    <w:rsid w:val="7004925A"/>
    <w:rsid w:val="70BBFD71"/>
    <w:rsid w:val="7122AD74"/>
    <w:rsid w:val="72045EF8"/>
    <w:rsid w:val="724CDE5F"/>
    <w:rsid w:val="72578575"/>
    <w:rsid w:val="726B29CF"/>
    <w:rsid w:val="72A022F5"/>
    <w:rsid w:val="72AD1A84"/>
    <w:rsid w:val="732D7919"/>
    <w:rsid w:val="740D3034"/>
    <w:rsid w:val="7442D9F2"/>
    <w:rsid w:val="74E570CC"/>
    <w:rsid w:val="751A1B84"/>
    <w:rsid w:val="752CD317"/>
    <w:rsid w:val="755D040A"/>
    <w:rsid w:val="75667994"/>
    <w:rsid w:val="7681412D"/>
    <w:rsid w:val="77008E25"/>
    <w:rsid w:val="770249F5"/>
    <w:rsid w:val="770D2749"/>
    <w:rsid w:val="774DC81A"/>
    <w:rsid w:val="782F9514"/>
    <w:rsid w:val="7910736E"/>
    <w:rsid w:val="79330574"/>
    <w:rsid w:val="79839240"/>
    <w:rsid w:val="7A1C3A66"/>
    <w:rsid w:val="7B03223D"/>
    <w:rsid w:val="7B388AFE"/>
    <w:rsid w:val="7BDD74D2"/>
    <w:rsid w:val="7BEF2AAA"/>
    <w:rsid w:val="7C481430"/>
    <w:rsid w:val="7C6EC1AB"/>
    <w:rsid w:val="7CD137C5"/>
    <w:rsid w:val="7EB04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37C6"/>
  <w15:chartTrackingRefBased/>
  <w15:docId w15:val="{4D698191-7110-423B-A7C5-5A5FF85A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0FA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7465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E40B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40B56"/>
  </w:style>
  <w:style w:type="paragraph" w:styleId="Footer">
    <w:name w:val="footer"/>
    <w:basedOn w:val="Normal"/>
    <w:link w:val="FooterChar"/>
    <w:uiPriority w:val="99"/>
    <w:unhideWhenUsed/>
    <w:rsid w:val="00E40B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40B56"/>
  </w:style>
  <w:style w:type="paragraph" w:styleId="BalloonText">
    <w:name w:val="Balloon Text"/>
    <w:basedOn w:val="Normal"/>
    <w:link w:val="BalloonTextChar"/>
    <w:uiPriority w:val="99"/>
    <w:semiHidden/>
    <w:unhideWhenUsed/>
    <w:rsid w:val="005554F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554F8"/>
    <w:rPr>
      <w:rFonts w:ascii="Segoe UI" w:hAnsi="Segoe UI" w:cs="Segoe UI"/>
      <w:sz w:val="18"/>
      <w:szCs w:val="18"/>
    </w:rPr>
  </w:style>
  <w:style w:type="paragraph" w:styleId="Revision">
    <w:name w:val="Revision"/>
    <w:hidden/>
    <w:uiPriority w:val="99"/>
    <w:semiHidden/>
    <w:rsid w:val="009020CD"/>
    <w:pPr>
      <w:spacing w:after="0" w:line="240" w:lineRule="auto"/>
    </w:pPr>
  </w:style>
  <w:style w:type="paragraph" w:styleId="CM3" w:customStyle="1">
    <w:name w:val="CM3"/>
    <w:basedOn w:val="Normal"/>
    <w:next w:val="Normal"/>
    <w:uiPriority w:val="99"/>
    <w:rsid w:val="008636A3"/>
    <w:pPr>
      <w:widowControl w:val="0"/>
      <w:autoSpaceDE w:val="0"/>
      <w:autoSpaceDN w:val="0"/>
      <w:adjustRightInd w:val="0"/>
      <w:spacing w:after="240" w:line="240" w:lineRule="auto"/>
    </w:pPr>
    <w:rPr>
      <w:rFonts w:ascii="Times New Roman" w:hAnsi="Times New Roman" w:cs="Times New Roman" w:eastAsiaTheme="minorEastAsia"/>
      <w:sz w:val="24"/>
      <w:szCs w:val="24"/>
    </w:rPr>
  </w:style>
  <w:style w:type="paragraph" w:styleId="Default" w:customStyle="1">
    <w:name w:val="Default"/>
    <w:basedOn w:val="Normal"/>
    <w:rsid w:val="00DD72D7"/>
    <w:pPr>
      <w:widowControl w:val="0"/>
      <w:suppressAutoHyphens/>
      <w:autoSpaceDE w:val="0"/>
      <w:spacing w:after="240" w:line="240" w:lineRule="auto"/>
      <w:jc w:val="both"/>
    </w:pPr>
    <w:rPr>
      <w:rFonts w:ascii="Verdana" w:hAnsi="Verdana" w:eastAsia="Calibri"/>
      <w:color w:val="000000"/>
      <w:kern w:val="1"/>
      <w:szCs w:val="24"/>
      <w:lang w:eastAsia="ar-SA"/>
      <w14:cntxtAlts/>
    </w:rPr>
  </w:style>
  <w:style w:type="character" w:styleId="CommentReference">
    <w:name w:val="annotation reference"/>
    <w:basedOn w:val="DefaultParagraphFont"/>
    <w:uiPriority w:val="99"/>
    <w:semiHidden/>
    <w:unhideWhenUsed/>
    <w:rsid w:val="003D6F1E"/>
    <w:rPr>
      <w:sz w:val="16"/>
      <w:szCs w:val="16"/>
    </w:rPr>
  </w:style>
  <w:style w:type="paragraph" w:styleId="CommentText">
    <w:name w:val="annotation text"/>
    <w:basedOn w:val="Normal"/>
    <w:link w:val="CommentTextChar"/>
    <w:uiPriority w:val="99"/>
    <w:semiHidden/>
    <w:unhideWhenUsed/>
    <w:rsid w:val="003D6F1E"/>
    <w:pPr>
      <w:spacing w:line="240" w:lineRule="auto"/>
    </w:pPr>
    <w:rPr>
      <w:sz w:val="20"/>
      <w:szCs w:val="20"/>
    </w:rPr>
  </w:style>
  <w:style w:type="character" w:styleId="CommentTextChar" w:customStyle="1">
    <w:name w:val="Comment Text Char"/>
    <w:basedOn w:val="DefaultParagraphFont"/>
    <w:link w:val="CommentText"/>
    <w:uiPriority w:val="99"/>
    <w:semiHidden/>
    <w:rsid w:val="003D6F1E"/>
    <w:rPr>
      <w:sz w:val="20"/>
      <w:szCs w:val="20"/>
    </w:rPr>
  </w:style>
  <w:style w:type="paragraph" w:styleId="CommentSubject">
    <w:name w:val="annotation subject"/>
    <w:basedOn w:val="CommentText"/>
    <w:next w:val="CommentText"/>
    <w:link w:val="CommentSubjectChar"/>
    <w:uiPriority w:val="99"/>
    <w:semiHidden/>
    <w:unhideWhenUsed/>
    <w:rsid w:val="003D6F1E"/>
    <w:rPr>
      <w:b/>
      <w:bCs/>
    </w:rPr>
  </w:style>
  <w:style w:type="character" w:styleId="CommentSubjectChar" w:customStyle="1">
    <w:name w:val="Comment Subject Char"/>
    <w:basedOn w:val="CommentTextChar"/>
    <w:link w:val="CommentSubject"/>
    <w:uiPriority w:val="99"/>
    <w:semiHidden/>
    <w:rsid w:val="003D6F1E"/>
    <w:rPr>
      <w:b/>
      <w:bCs/>
      <w:sz w:val="20"/>
      <w:szCs w:val="20"/>
    </w:rPr>
  </w:style>
  <w:style w:type="paragraph" w:styleId="ListParagraph">
    <w:name w:val="List Paragraph"/>
    <w:basedOn w:val="Normal"/>
    <w:uiPriority w:val="34"/>
    <w:qFormat/>
    <w:rsid w:val="00515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a65eb309e17b42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3a65d28-1e3b-41ac-9d9a-17457429a071}"/>
      </w:docPartPr>
      <w:docPartBody>
        <w:p w14:paraId="4E01D7F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92A54B6109844AB304CA8D38F032E" ma:contentTypeVersion="2" ma:contentTypeDescription="Create a new document." ma:contentTypeScope="" ma:versionID="046cb7907104b9df638f18c17266fa59">
  <xsd:schema xmlns:xsd="http://www.w3.org/2001/XMLSchema" xmlns:xs="http://www.w3.org/2001/XMLSchema" xmlns:p="http://schemas.microsoft.com/office/2006/metadata/properties" xmlns:ns2="7dfe9272-e495-4e62-8171-4fe3c7d00f0a" targetNamespace="http://schemas.microsoft.com/office/2006/metadata/properties" ma:root="true" ma:fieldsID="3f0651025454b9f40821f5983f4aca67" ns2:_="">
    <xsd:import namespace="7dfe9272-e495-4e62-8171-4fe3c7d00f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e9272-e495-4e62-8171-4fe3c7d00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DDC520-5C2E-40FF-B3EE-C3359B9CC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e9272-e495-4e62-8171-4fe3c7d00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2960D-C4DB-4A65-B336-EAE885AEC184}">
  <ds:schemaRefs>
    <ds:schemaRef ds:uri="http://schemas.microsoft.com/sharepoint/v3/contenttype/forms"/>
  </ds:schemaRefs>
</ds:datastoreItem>
</file>

<file path=customXml/itemProps3.xml><?xml version="1.0" encoding="utf-8"?>
<ds:datastoreItem xmlns:ds="http://schemas.openxmlformats.org/officeDocument/2006/customXml" ds:itemID="{F70808AE-71A5-40C9-A1A6-50A7D0DBDA1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Whitney Thompson</dc:creator>
  <keywords/>
  <dc:description/>
  <lastModifiedBy>Olesen-Tracey, Kathy</lastModifiedBy>
  <revision>3</revision>
  <lastPrinted>2021-03-16T14:50:00.0000000Z</lastPrinted>
  <dcterms:created xsi:type="dcterms:W3CDTF">2023-03-08T16:03:00.0000000Z</dcterms:created>
  <dcterms:modified xsi:type="dcterms:W3CDTF">2023-03-08T16:07:32.6137728Z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0x01010085092A54B6109844AB304CA8D38F032E</vt:lpwstr>
  </property>
</Properties>
</file>